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AF5" w:rsidRDefault="000D0AF5">
      <w:pPr>
        <w:pStyle w:val="a3"/>
        <w:rPr>
          <w:rFonts w:ascii="Arial"/>
          <w:b/>
          <w:sz w:val="20"/>
        </w:rPr>
      </w:pPr>
    </w:p>
    <w:p w:rsidR="00F87CEB" w:rsidRPr="00897963" w:rsidRDefault="00F87CEB" w:rsidP="00F87CEB">
      <w:pPr>
        <w:jc w:val="center"/>
        <w:rPr>
          <w:color w:val="0000FF"/>
          <w:u w:val="single"/>
          <w:lang w:val="en-US"/>
        </w:rPr>
      </w:pPr>
      <w:r w:rsidRPr="00F73603">
        <w:rPr>
          <w:noProof/>
          <w:lang w:eastAsia="bg-BG"/>
        </w:rPr>
        <w:drawing>
          <wp:inline distT="0" distB="0" distL="0" distR="0">
            <wp:extent cx="619125" cy="638175"/>
            <wp:effectExtent l="0" t="0" r="9525" b="9525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963">
        <w:rPr>
          <w:lang w:val="en-US"/>
        </w:rPr>
        <w:t>ОСНОВНО УЧИЛИЩЕ „ХРИСТО БОТЕВ” с. Равно поле, общ. Елин Пелин ул. „Васил Левски” №2, тел. 0897048706,e</w:t>
      </w:r>
      <w:r w:rsidRPr="00897963">
        <w:rPr>
          <w:lang w:val="ru-RU"/>
        </w:rPr>
        <w:t>-</w:t>
      </w:r>
      <w:r w:rsidRPr="00897963">
        <w:rPr>
          <w:lang w:val="en-US"/>
        </w:rPr>
        <w:t>mail:</w:t>
      </w:r>
      <w:r w:rsidRPr="00897963">
        <w:rPr>
          <w:lang w:val="ru-RU"/>
        </w:rPr>
        <w:t xml:space="preserve">  </w:t>
      </w:r>
      <w:hyperlink r:id="rId8" w:history="1">
        <w:r w:rsidRPr="00897963">
          <w:rPr>
            <w:color w:val="0000FF"/>
            <w:u w:val="single"/>
            <w:lang w:val="en-US"/>
          </w:rPr>
          <w:t>ou_ravno_pole@abv.bg</w:t>
        </w:r>
      </w:hyperlink>
      <w:r w:rsidRPr="00897963">
        <w:rPr>
          <w:lang w:val="en-US"/>
        </w:rPr>
        <w:t xml:space="preserve">, </w:t>
      </w:r>
      <w:hyperlink r:id="rId9" w:history="1">
        <w:r w:rsidRPr="00897963">
          <w:rPr>
            <w:color w:val="0000FF"/>
            <w:u w:val="single"/>
            <w:lang w:val="en-US"/>
          </w:rPr>
          <w:t>http://ou-ravnopole.idwebbg.com/</w:t>
        </w:r>
      </w:hyperlink>
    </w:p>
    <w:p w:rsidR="000D0AF5" w:rsidRDefault="000D0AF5">
      <w:pPr>
        <w:pStyle w:val="a3"/>
        <w:rPr>
          <w:rFonts w:ascii="Arial"/>
          <w:b/>
          <w:sz w:val="20"/>
        </w:rPr>
      </w:pPr>
      <w:bookmarkStart w:id="0" w:name="_GoBack"/>
      <w:bookmarkEnd w:id="0"/>
    </w:p>
    <w:p w:rsidR="00F87CEB" w:rsidRDefault="00F87CEB">
      <w:pPr>
        <w:pStyle w:val="a3"/>
        <w:rPr>
          <w:rFonts w:ascii="Arial"/>
          <w:b/>
          <w:sz w:val="20"/>
        </w:rPr>
      </w:pPr>
    </w:p>
    <w:p w:rsidR="000D0AF5" w:rsidRDefault="000D0AF5">
      <w:pPr>
        <w:pStyle w:val="a3"/>
        <w:spacing w:before="50"/>
        <w:rPr>
          <w:rFonts w:ascii="Arial"/>
          <w:b/>
          <w:sz w:val="20"/>
        </w:rPr>
      </w:pPr>
    </w:p>
    <w:p w:rsidR="000D0AF5" w:rsidRDefault="00C52055">
      <w:pPr>
        <w:ind w:left="141"/>
        <w:rPr>
          <w:b/>
          <w:sz w:val="24"/>
        </w:rPr>
      </w:pPr>
      <w:r>
        <w:rPr>
          <w:b/>
          <w:spacing w:val="-2"/>
          <w:sz w:val="24"/>
        </w:rPr>
        <w:t>УТВЪРЖДАВАМ!</w:t>
      </w:r>
    </w:p>
    <w:p w:rsidR="000D0AF5" w:rsidRDefault="0078743A">
      <w:pPr>
        <w:pStyle w:val="a3"/>
        <w:spacing w:before="36"/>
        <w:ind w:left="141"/>
      </w:pPr>
      <w:r>
        <w:t>Валентина Вранчева</w:t>
      </w:r>
    </w:p>
    <w:p w:rsidR="000D0AF5" w:rsidRDefault="00C52055">
      <w:pPr>
        <w:pStyle w:val="a3"/>
        <w:spacing w:before="41" w:line="276" w:lineRule="auto"/>
        <w:ind w:left="141" w:right="3145"/>
      </w:pPr>
      <w:r>
        <w:t>Директор</w:t>
      </w:r>
      <w:r>
        <w:rPr>
          <w:spacing w:val="-6"/>
        </w:rPr>
        <w:t xml:space="preserve"> </w:t>
      </w:r>
      <w:r w:rsidR="00F87CEB">
        <w:t>Заповед № 65-65/12.02.2026</w:t>
      </w:r>
      <w:r>
        <w:t xml:space="preserve"> г.</w:t>
      </w:r>
    </w:p>
    <w:p w:rsidR="000D0AF5" w:rsidRDefault="000D0AF5">
      <w:pPr>
        <w:pStyle w:val="a3"/>
      </w:pPr>
    </w:p>
    <w:p w:rsidR="000D0AF5" w:rsidRDefault="000D0AF5">
      <w:pPr>
        <w:pStyle w:val="a3"/>
        <w:spacing w:before="243"/>
      </w:pPr>
    </w:p>
    <w:p w:rsidR="000D0AF5" w:rsidRDefault="00C52055">
      <w:pPr>
        <w:pStyle w:val="a4"/>
        <w:spacing w:line="360" w:lineRule="auto"/>
      </w:pPr>
      <w:r>
        <w:rPr>
          <w:color w:val="001F5F"/>
        </w:rPr>
        <w:t>ПОЛИТИКА ЗА МРЕЖОВА И ИНФОРМАЦИОННА</w:t>
      </w:r>
      <w:r>
        <w:rPr>
          <w:color w:val="001F5F"/>
          <w:spacing w:val="-30"/>
        </w:rPr>
        <w:t xml:space="preserve"> </w:t>
      </w:r>
      <w:r>
        <w:rPr>
          <w:color w:val="001F5F"/>
        </w:rPr>
        <w:t>СИГУРНОСТ</w:t>
      </w:r>
    </w:p>
    <w:p w:rsidR="000D0AF5" w:rsidRDefault="00C52055">
      <w:pPr>
        <w:spacing w:before="160"/>
        <w:ind w:right="3"/>
        <w:jc w:val="center"/>
        <w:rPr>
          <w:sz w:val="44"/>
        </w:rPr>
      </w:pPr>
      <w:r>
        <w:rPr>
          <w:color w:val="001F5F"/>
          <w:spacing w:val="-5"/>
          <w:sz w:val="44"/>
        </w:rPr>
        <w:t>НА</w:t>
      </w:r>
    </w:p>
    <w:p w:rsidR="000D0AF5" w:rsidRDefault="0078743A" w:rsidP="0078743A">
      <w:pPr>
        <w:spacing w:before="414" w:line="436" w:lineRule="auto"/>
        <w:ind w:left="1" w:right="3"/>
        <w:jc w:val="center"/>
        <w:rPr>
          <w:sz w:val="44"/>
        </w:rPr>
        <w:sectPr w:rsidR="000D0AF5">
          <w:type w:val="continuous"/>
          <w:pgSz w:w="11910" w:h="16840"/>
          <w:pgMar w:top="1100" w:right="1275" w:bottom="280" w:left="1275" w:header="708" w:footer="708" w:gutter="0"/>
          <w:cols w:space="708"/>
        </w:sectPr>
      </w:pPr>
      <w:r>
        <w:rPr>
          <w:color w:val="001F5F"/>
          <w:sz w:val="44"/>
        </w:rPr>
        <w:t>О</w:t>
      </w:r>
      <w:r w:rsidR="00C52055">
        <w:rPr>
          <w:color w:val="001F5F"/>
          <w:sz w:val="44"/>
        </w:rPr>
        <w:t>У</w:t>
      </w:r>
      <w:r w:rsidR="00C52055">
        <w:rPr>
          <w:color w:val="001F5F"/>
          <w:spacing w:val="-10"/>
          <w:sz w:val="44"/>
        </w:rPr>
        <w:t xml:space="preserve"> </w:t>
      </w:r>
      <w:r w:rsidR="00C52055">
        <w:rPr>
          <w:color w:val="001F5F"/>
          <w:sz w:val="44"/>
        </w:rPr>
        <w:t>“</w:t>
      </w:r>
      <w:r>
        <w:rPr>
          <w:color w:val="001F5F"/>
          <w:sz w:val="44"/>
        </w:rPr>
        <w:t>ХРИСТО БОТЕВ“ С. РАВНО ПОЛЕ</w:t>
      </w:r>
    </w:p>
    <w:p w:rsidR="000D0AF5" w:rsidRDefault="000D0AF5">
      <w:pPr>
        <w:pStyle w:val="a3"/>
        <w:rPr>
          <w:rFonts w:ascii="Calibri"/>
          <w:sz w:val="22"/>
        </w:rPr>
      </w:pPr>
    </w:p>
    <w:p w:rsidR="000D0AF5" w:rsidRDefault="000D0AF5">
      <w:pPr>
        <w:pStyle w:val="a3"/>
        <w:spacing w:before="167"/>
        <w:rPr>
          <w:rFonts w:ascii="Calibri"/>
          <w:sz w:val="22"/>
        </w:rPr>
      </w:pPr>
    </w:p>
    <w:p w:rsidR="000D0AF5" w:rsidRDefault="00C52055">
      <w:pPr>
        <w:pStyle w:val="a5"/>
        <w:numPr>
          <w:ilvl w:val="0"/>
          <w:numId w:val="3"/>
        </w:numPr>
        <w:tabs>
          <w:tab w:val="left" w:pos="424"/>
        </w:tabs>
        <w:ind w:hanging="283"/>
        <w:rPr>
          <w:color w:val="2D74B5"/>
          <w:sz w:val="24"/>
        </w:rPr>
      </w:pPr>
      <w:bookmarkStart w:id="1" w:name="_bookmark0"/>
      <w:bookmarkEnd w:id="1"/>
      <w:r>
        <w:rPr>
          <w:b/>
          <w:color w:val="2D74B5"/>
          <w:spacing w:val="-2"/>
          <w:sz w:val="24"/>
        </w:rPr>
        <w:t>В</w:t>
      </w:r>
      <w:r>
        <w:rPr>
          <w:b/>
          <w:color w:val="2D74B5"/>
          <w:spacing w:val="-2"/>
          <w:sz w:val="24"/>
        </w:rPr>
        <w:t>Ъ</w:t>
      </w:r>
      <w:r>
        <w:rPr>
          <w:b/>
          <w:color w:val="2D74B5"/>
          <w:spacing w:val="-2"/>
          <w:sz w:val="24"/>
        </w:rPr>
        <w:t>В</w:t>
      </w:r>
      <w:r>
        <w:rPr>
          <w:b/>
          <w:color w:val="2D74B5"/>
          <w:spacing w:val="-2"/>
          <w:sz w:val="24"/>
        </w:rPr>
        <w:t>Е</w:t>
      </w:r>
      <w:r>
        <w:rPr>
          <w:b/>
          <w:color w:val="2D74B5"/>
          <w:spacing w:val="-2"/>
          <w:sz w:val="24"/>
        </w:rPr>
        <w:t>Д</w:t>
      </w:r>
      <w:r>
        <w:rPr>
          <w:b/>
          <w:color w:val="2D74B5"/>
          <w:spacing w:val="-2"/>
          <w:sz w:val="24"/>
        </w:rPr>
        <w:t>Е</w:t>
      </w:r>
      <w:r>
        <w:rPr>
          <w:b/>
          <w:color w:val="2D74B5"/>
          <w:spacing w:val="-2"/>
          <w:sz w:val="24"/>
        </w:rPr>
        <w:t>Н</w:t>
      </w:r>
      <w:r>
        <w:rPr>
          <w:b/>
          <w:color w:val="2D74B5"/>
          <w:spacing w:val="-2"/>
          <w:sz w:val="24"/>
        </w:rPr>
        <w:t>И</w:t>
      </w:r>
      <w:r>
        <w:rPr>
          <w:b/>
          <w:color w:val="2D74B5"/>
          <w:spacing w:val="-2"/>
          <w:sz w:val="24"/>
        </w:rPr>
        <w:t>Е</w:t>
      </w:r>
    </w:p>
    <w:p w:rsidR="000D0AF5" w:rsidRDefault="00C52055">
      <w:pPr>
        <w:pStyle w:val="2"/>
        <w:numPr>
          <w:ilvl w:val="1"/>
          <w:numId w:val="3"/>
        </w:numPr>
        <w:tabs>
          <w:tab w:val="left" w:pos="844"/>
        </w:tabs>
        <w:spacing w:before="140"/>
        <w:ind w:left="844" w:hanging="420"/>
        <w:jc w:val="both"/>
      </w:pPr>
      <w:r>
        <w:t>Ц</w:t>
      </w:r>
      <w:r>
        <w:t>е</w:t>
      </w:r>
      <w:r>
        <w:t>л</w:t>
      </w:r>
      <w:r>
        <w:rPr>
          <w:spacing w:val="-1"/>
        </w:rPr>
        <w:t xml:space="preserve"> </w:t>
      </w:r>
      <w:r>
        <w:t>и</w:t>
      </w:r>
      <w:r>
        <w:t xml:space="preserve"> </w:t>
      </w:r>
      <w:r>
        <w:rPr>
          <w:spacing w:val="-2"/>
        </w:rPr>
        <w:t>обхват</w:t>
      </w:r>
    </w:p>
    <w:p w:rsidR="000D0AF5" w:rsidRDefault="00C52055">
      <w:pPr>
        <w:pStyle w:val="a3"/>
        <w:spacing w:before="135" w:line="360" w:lineRule="auto"/>
        <w:ind w:left="141" w:right="143" w:firstLine="283"/>
        <w:jc w:val="both"/>
      </w:pPr>
      <w:r>
        <w:t>Политиката по мрежова и информационна сигурност има за цел да установи рамката и принципите за защита на информационните активи в образователната институция, съгласно изискванията на стандарт ISO 27001 и приложимата нормативна уредба. Тя обхваща</w:t>
      </w:r>
      <w:r>
        <w:rPr>
          <w:spacing w:val="-15"/>
        </w:rPr>
        <w:t xml:space="preserve"> </w:t>
      </w:r>
      <w:r>
        <w:t>всички</w:t>
      </w:r>
      <w:r>
        <w:rPr>
          <w:spacing w:val="-15"/>
        </w:rPr>
        <w:t xml:space="preserve"> </w:t>
      </w:r>
      <w:r>
        <w:t>асп</w:t>
      </w:r>
      <w:r>
        <w:t>екти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мрежовата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информационна</w:t>
      </w:r>
      <w:r>
        <w:rPr>
          <w:spacing w:val="-15"/>
        </w:rPr>
        <w:t xml:space="preserve"> </w:t>
      </w:r>
      <w:r>
        <w:t>сигурност</w:t>
      </w:r>
      <w:r>
        <w:rPr>
          <w:spacing w:val="-15"/>
        </w:rPr>
        <w:t xml:space="preserve"> </w:t>
      </w:r>
      <w:r>
        <w:t>(МИС),</w:t>
      </w:r>
      <w:r>
        <w:rPr>
          <w:spacing w:val="-15"/>
        </w:rPr>
        <w:t xml:space="preserve"> </w:t>
      </w:r>
      <w:r>
        <w:t>включително управлението на активите, физическата сигурност, управлението на достъпа, управлението</w:t>
      </w:r>
      <w:r>
        <w:rPr>
          <w:spacing w:val="39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риска,</w:t>
      </w:r>
      <w:r>
        <w:rPr>
          <w:spacing w:val="38"/>
        </w:rPr>
        <w:t xml:space="preserve"> </w:t>
      </w:r>
      <w:r>
        <w:t>комуникационната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оперативна</w:t>
      </w:r>
      <w:r>
        <w:rPr>
          <w:spacing w:val="38"/>
        </w:rPr>
        <w:t xml:space="preserve"> </w:t>
      </w:r>
      <w:r>
        <w:t>сигурност,</w:t>
      </w:r>
      <w:r>
        <w:rPr>
          <w:spacing w:val="40"/>
        </w:rPr>
        <w:t xml:space="preserve"> </w:t>
      </w:r>
      <w:r>
        <w:t>управлението</w:t>
      </w:r>
      <w:r>
        <w:rPr>
          <w:spacing w:val="39"/>
        </w:rPr>
        <w:t xml:space="preserve"> </w:t>
      </w:r>
      <w:r>
        <w:t>на</w:t>
      </w:r>
    </w:p>
    <w:p w:rsidR="0078743A" w:rsidRDefault="0078743A" w:rsidP="0078743A">
      <w:pPr>
        <w:pStyle w:val="a3"/>
        <w:tabs>
          <w:tab w:val="left" w:pos="5265"/>
        </w:tabs>
        <w:spacing w:before="67" w:line="360" w:lineRule="auto"/>
        <w:ind w:left="141" w:right="145"/>
      </w:pPr>
      <w:r>
        <w:t>инциденти,</w:t>
      </w:r>
      <w:r>
        <w:rPr>
          <w:spacing w:val="80"/>
        </w:rPr>
        <w:t xml:space="preserve"> </w:t>
      </w:r>
      <w:r>
        <w:t>непрекъснатостта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дейността</w:t>
      </w:r>
      <w:r>
        <w:tab/>
        <w:t>и</w:t>
      </w:r>
      <w:r>
        <w:rPr>
          <w:spacing w:val="80"/>
        </w:rPr>
        <w:t xml:space="preserve"> </w:t>
      </w:r>
      <w:r>
        <w:t>управлението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сигурността</w:t>
      </w:r>
      <w:r>
        <w:rPr>
          <w:spacing w:val="80"/>
        </w:rPr>
        <w:t xml:space="preserve"> </w:t>
      </w:r>
      <w:r>
        <w:t>на информацията, взаимоотношения с трети страни и други.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</w:pPr>
      <w:r>
        <w:rPr>
          <w:spacing w:val="-2"/>
        </w:rPr>
        <w:t>Приложимост</w:t>
      </w:r>
    </w:p>
    <w:p w:rsidR="0078743A" w:rsidRDefault="0078743A" w:rsidP="0078743A">
      <w:pPr>
        <w:pStyle w:val="a3"/>
        <w:spacing w:before="252" w:line="360" w:lineRule="auto"/>
        <w:ind w:left="141" w:right="138" w:firstLine="283"/>
        <w:jc w:val="both"/>
      </w:pPr>
      <w:r>
        <w:t>Политиката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мрежова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информационна</w:t>
      </w:r>
      <w:r>
        <w:rPr>
          <w:spacing w:val="-11"/>
        </w:rPr>
        <w:t xml:space="preserve"> </w:t>
      </w:r>
      <w:r>
        <w:t>сигурност</w:t>
      </w:r>
      <w:r>
        <w:rPr>
          <w:spacing w:val="-9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прилага</w:t>
      </w:r>
      <w:r>
        <w:rPr>
          <w:spacing w:val="-11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всички</w:t>
      </w:r>
      <w:r>
        <w:rPr>
          <w:spacing w:val="-9"/>
        </w:rPr>
        <w:t xml:space="preserve"> </w:t>
      </w:r>
      <w:r>
        <w:t>служители, подизпълнители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външни</w:t>
      </w:r>
      <w:r>
        <w:rPr>
          <w:spacing w:val="-11"/>
        </w:rPr>
        <w:t xml:space="preserve"> </w:t>
      </w:r>
      <w:r>
        <w:t>потребители,</w:t>
      </w:r>
      <w:r>
        <w:rPr>
          <w:spacing w:val="-9"/>
        </w:rPr>
        <w:t xml:space="preserve"> </w:t>
      </w:r>
      <w:r>
        <w:t>които</w:t>
      </w:r>
      <w:r>
        <w:rPr>
          <w:spacing w:val="-9"/>
        </w:rPr>
        <w:t xml:space="preserve"> </w:t>
      </w:r>
      <w:r>
        <w:t>имат</w:t>
      </w:r>
      <w:r>
        <w:rPr>
          <w:spacing w:val="-9"/>
        </w:rPr>
        <w:t xml:space="preserve"> </w:t>
      </w:r>
      <w:r>
        <w:t>достъп</w:t>
      </w:r>
      <w:r>
        <w:rPr>
          <w:spacing w:val="-11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информационните</w:t>
      </w:r>
      <w:r>
        <w:rPr>
          <w:spacing w:val="-9"/>
        </w:rPr>
        <w:t xml:space="preserve"> </w:t>
      </w:r>
      <w:r>
        <w:t>активи на образователната институция.</w:t>
      </w:r>
    </w:p>
    <w:p w:rsidR="0078743A" w:rsidRDefault="0078743A" w:rsidP="0078743A">
      <w:pPr>
        <w:pStyle w:val="a5"/>
        <w:numPr>
          <w:ilvl w:val="0"/>
          <w:numId w:val="3"/>
        </w:numPr>
        <w:tabs>
          <w:tab w:val="left" w:pos="424"/>
        </w:tabs>
        <w:spacing w:before="246"/>
        <w:ind w:hanging="283"/>
        <w:rPr>
          <w:color w:val="2D74B5"/>
          <w:sz w:val="24"/>
        </w:rPr>
      </w:pPr>
      <w:r>
        <w:rPr>
          <w:b/>
          <w:color w:val="2D74B5"/>
          <w:sz w:val="24"/>
        </w:rPr>
        <w:t>ОБЩИ</w:t>
      </w:r>
      <w:r>
        <w:rPr>
          <w:b/>
          <w:color w:val="2D74B5"/>
          <w:spacing w:val="-3"/>
          <w:sz w:val="24"/>
        </w:rPr>
        <w:t xml:space="preserve"> </w:t>
      </w:r>
      <w:r>
        <w:rPr>
          <w:b/>
          <w:color w:val="2D74B5"/>
          <w:spacing w:val="-2"/>
          <w:sz w:val="24"/>
        </w:rPr>
        <w:t>ПРИНЦИПИ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257"/>
        <w:ind w:left="844" w:hanging="420"/>
      </w:pPr>
      <w:r>
        <w:t>Сигурност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информацията</w:t>
      </w:r>
    </w:p>
    <w:p w:rsidR="0078743A" w:rsidRDefault="0078743A" w:rsidP="0078743A">
      <w:pPr>
        <w:pStyle w:val="a3"/>
        <w:spacing w:before="254" w:line="360" w:lineRule="auto"/>
        <w:ind w:left="141" w:right="143" w:firstLine="283"/>
        <w:jc w:val="both"/>
      </w:pPr>
      <w:r>
        <w:t>Осигуряваме адекватна защита на информационните активи, която включва поверителност,</w:t>
      </w:r>
      <w:r>
        <w:rPr>
          <w:spacing w:val="-3"/>
        </w:rPr>
        <w:t xml:space="preserve"> </w:t>
      </w:r>
      <w:r>
        <w:t>цялостност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наличност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информацията.</w:t>
      </w:r>
      <w:r>
        <w:rPr>
          <w:spacing w:val="-3"/>
        </w:rPr>
        <w:t xml:space="preserve"> </w:t>
      </w:r>
      <w:r>
        <w:t>Информацията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защитена</w:t>
      </w:r>
      <w:r>
        <w:rPr>
          <w:spacing w:val="-5"/>
        </w:rPr>
        <w:t xml:space="preserve"> </w:t>
      </w:r>
      <w:r>
        <w:t>от неоторизиран достъп, увреждане, загуба или разкриване.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166"/>
        <w:ind w:left="844" w:hanging="420"/>
      </w:pPr>
      <w:r>
        <w:t>Риск-ориентиран</w:t>
      </w:r>
      <w:r>
        <w:rPr>
          <w:spacing w:val="-10"/>
        </w:rPr>
        <w:t xml:space="preserve"> </w:t>
      </w:r>
      <w:r>
        <w:rPr>
          <w:spacing w:val="-2"/>
        </w:rPr>
        <w:t>подход</w:t>
      </w:r>
    </w:p>
    <w:p w:rsidR="0078743A" w:rsidRDefault="0078743A" w:rsidP="0078743A">
      <w:pPr>
        <w:pStyle w:val="a3"/>
        <w:spacing w:before="252" w:line="360" w:lineRule="auto"/>
        <w:ind w:left="141" w:right="140" w:firstLine="283"/>
        <w:jc w:val="both"/>
      </w:pPr>
      <w:r>
        <w:t>Използваме</w:t>
      </w:r>
      <w:r>
        <w:rPr>
          <w:spacing w:val="-15"/>
        </w:rPr>
        <w:t xml:space="preserve"> </w:t>
      </w:r>
      <w:r>
        <w:t>риск-ориентирания</w:t>
      </w:r>
      <w:r>
        <w:rPr>
          <w:spacing w:val="-15"/>
        </w:rPr>
        <w:t xml:space="preserve"> </w:t>
      </w:r>
      <w:r>
        <w:t>подход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управление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мрежовата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информационна сигурност. Идентифицираме и оценяваме рисковете за информационните активи и предприемаме подходящи мерки за справяне с тях. При вземането на решения относно сигурността, вземаме предвид актуалните потенциални рискове и предимствата за образователната институция.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167"/>
        <w:ind w:left="844" w:hanging="420"/>
      </w:pPr>
      <w:r>
        <w:t>Съответствие</w:t>
      </w:r>
      <w:r>
        <w:rPr>
          <w:spacing w:val="-5"/>
        </w:rPr>
        <w:t xml:space="preserve"> </w:t>
      </w:r>
      <w:r>
        <w:t>със</w:t>
      </w:r>
      <w:r>
        <w:rPr>
          <w:spacing w:val="-4"/>
        </w:rPr>
        <w:t xml:space="preserve"> </w:t>
      </w:r>
      <w:r>
        <w:t>законовите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регулаторни</w:t>
      </w:r>
      <w:r>
        <w:rPr>
          <w:spacing w:val="-5"/>
        </w:rPr>
        <w:t xml:space="preserve"> </w:t>
      </w:r>
      <w:r>
        <w:rPr>
          <w:spacing w:val="-2"/>
        </w:rPr>
        <w:t>изисквания</w:t>
      </w:r>
    </w:p>
    <w:p w:rsidR="0078743A" w:rsidRDefault="0078743A" w:rsidP="0078743A">
      <w:pPr>
        <w:pStyle w:val="a3"/>
        <w:spacing w:before="252" w:line="360" w:lineRule="auto"/>
        <w:ind w:left="141" w:right="138" w:firstLine="283"/>
        <w:jc w:val="both"/>
      </w:pPr>
      <w:r>
        <w:t>Поддържаме нашите политики в съответствие на всички приложими законови и регулаторни изисквания, свързани с мрежовата и информационна сигурност, които се отнасят</w:t>
      </w:r>
      <w:r>
        <w:rPr>
          <w:spacing w:val="-12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нашата</w:t>
      </w:r>
      <w:r>
        <w:rPr>
          <w:spacing w:val="-13"/>
        </w:rPr>
        <w:t xml:space="preserve"> </w:t>
      </w:r>
      <w:r>
        <w:t>образователна</w:t>
      </w:r>
      <w:r>
        <w:rPr>
          <w:spacing w:val="-14"/>
        </w:rPr>
        <w:t xml:space="preserve"> </w:t>
      </w:r>
      <w:r>
        <w:t>институция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дейност,</w:t>
      </w:r>
      <w:r>
        <w:rPr>
          <w:spacing w:val="-12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така</w:t>
      </w:r>
      <w:r>
        <w:rPr>
          <w:spacing w:val="-13"/>
        </w:rPr>
        <w:t xml:space="preserve"> </w:t>
      </w:r>
      <w:r>
        <w:t>също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 xml:space="preserve">международните </w:t>
      </w:r>
      <w:r>
        <w:rPr>
          <w:spacing w:val="-2"/>
        </w:rPr>
        <w:t>стандартите.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166"/>
        <w:ind w:left="844" w:hanging="420"/>
      </w:pPr>
      <w:r>
        <w:lastRenderedPageBreak/>
        <w:t>Непрекъснато</w:t>
      </w:r>
      <w:r>
        <w:rPr>
          <w:spacing w:val="-5"/>
        </w:rPr>
        <w:t xml:space="preserve"> </w:t>
      </w:r>
      <w:r>
        <w:rPr>
          <w:spacing w:val="-2"/>
        </w:rPr>
        <w:t>подобрение</w:t>
      </w:r>
    </w:p>
    <w:p w:rsidR="0078743A" w:rsidRDefault="0078743A" w:rsidP="0078743A">
      <w:pPr>
        <w:pStyle w:val="a3"/>
        <w:spacing w:before="252" w:line="360" w:lineRule="auto"/>
        <w:ind w:left="141" w:right="145" w:firstLine="283"/>
        <w:jc w:val="both"/>
      </w:pPr>
      <w:r>
        <w:t>Преглеждаме периодично и подобряваме политиката и практиките си за мрежова и информационна сигурност. Актуализираме и развиваме мерките си в отговор на нови заплахи, технологии и други изисквания, за да осигурим постоянна и висока защита на мрежовата и информационна сигурност.</w:t>
      </w:r>
    </w:p>
    <w:p w:rsidR="0078743A" w:rsidRDefault="0078743A" w:rsidP="0078743A">
      <w:pPr>
        <w:pStyle w:val="a5"/>
        <w:numPr>
          <w:ilvl w:val="0"/>
          <w:numId w:val="3"/>
        </w:numPr>
        <w:tabs>
          <w:tab w:val="left" w:pos="424"/>
        </w:tabs>
        <w:spacing w:before="245"/>
        <w:ind w:hanging="283"/>
        <w:rPr>
          <w:color w:val="2D74B5"/>
          <w:sz w:val="24"/>
        </w:rPr>
      </w:pPr>
      <w:r>
        <w:rPr>
          <w:b/>
          <w:color w:val="2D74B5"/>
          <w:sz w:val="24"/>
        </w:rPr>
        <w:t>ЧОВЕШКИ</w:t>
      </w:r>
      <w:r>
        <w:rPr>
          <w:b/>
          <w:color w:val="2D74B5"/>
          <w:spacing w:val="-1"/>
          <w:sz w:val="24"/>
        </w:rPr>
        <w:t xml:space="preserve"> </w:t>
      </w:r>
      <w:r>
        <w:rPr>
          <w:b/>
          <w:color w:val="2D74B5"/>
          <w:spacing w:val="-2"/>
          <w:sz w:val="24"/>
        </w:rPr>
        <w:t>РЕСУРСИ</w:t>
      </w:r>
    </w:p>
    <w:p w:rsidR="000D0AF5" w:rsidRDefault="0078743A" w:rsidP="0078743A">
      <w:pPr>
        <w:pStyle w:val="a3"/>
        <w:spacing w:line="360" w:lineRule="auto"/>
        <w:rPr>
          <w:spacing w:val="-2"/>
        </w:rPr>
      </w:pPr>
      <w:r>
        <w:t>Наемане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2"/>
        </w:rPr>
        <w:t>работа</w:t>
      </w:r>
    </w:p>
    <w:p w:rsidR="0078743A" w:rsidRDefault="0078743A" w:rsidP="0078743A">
      <w:pPr>
        <w:pStyle w:val="a3"/>
        <w:spacing w:before="67" w:line="360" w:lineRule="auto"/>
        <w:ind w:left="141" w:right="145" w:firstLine="283"/>
        <w:jc w:val="both"/>
      </w:pPr>
      <w:r>
        <w:t>Преди да публикуваме обяви за работа, осигуряваме ясно определение на ролите и отговорностите на служителите, които ще имат достъп до информационните активи. Това ни позволява да определим необходимите компетенции и умения за успешното изпълнение на задачите.</w:t>
      </w:r>
    </w:p>
    <w:p w:rsidR="0078743A" w:rsidRDefault="0078743A" w:rsidP="0078743A">
      <w:pPr>
        <w:pStyle w:val="a3"/>
        <w:spacing w:before="161" w:line="360" w:lineRule="auto"/>
        <w:ind w:left="141" w:right="142" w:firstLine="283"/>
        <w:jc w:val="both"/>
      </w:pPr>
      <w:r>
        <w:t>При наемане на работа извършваме проверка на референции, свързани с предишни работодатели и образователни институции, за да потвърдим професионалния и образователен</w:t>
      </w:r>
      <w:r>
        <w:rPr>
          <w:spacing w:val="-15"/>
        </w:rPr>
        <w:t xml:space="preserve"> </w:t>
      </w:r>
      <w:r>
        <w:t>опит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кандидатите.</w:t>
      </w:r>
      <w:r>
        <w:rPr>
          <w:spacing w:val="-15"/>
        </w:rPr>
        <w:t xml:space="preserve"> </w:t>
      </w:r>
      <w:r>
        <w:t>Когато</w:t>
      </w:r>
      <w:r>
        <w:rPr>
          <w:spacing w:val="-15"/>
        </w:rPr>
        <w:t xml:space="preserve"> </w:t>
      </w:r>
      <w:r>
        <w:t>кандидатите</w:t>
      </w:r>
      <w:r>
        <w:rPr>
          <w:spacing w:val="-15"/>
        </w:rPr>
        <w:t xml:space="preserve"> </w:t>
      </w:r>
      <w:r>
        <w:t>ще</w:t>
      </w:r>
      <w:r>
        <w:rPr>
          <w:spacing w:val="-15"/>
        </w:rPr>
        <w:t xml:space="preserve"> </w:t>
      </w:r>
      <w:r>
        <w:t>имат</w:t>
      </w:r>
      <w:r>
        <w:rPr>
          <w:spacing w:val="-15"/>
        </w:rPr>
        <w:t xml:space="preserve"> </w:t>
      </w:r>
      <w:r>
        <w:t>достъп</w:t>
      </w:r>
      <w:r>
        <w:rPr>
          <w:spacing w:val="-15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чувствителна информация, изискваме проверка за извършени криминални прояви.</w:t>
      </w:r>
    </w:p>
    <w:p w:rsidR="0078743A" w:rsidRDefault="0078743A" w:rsidP="0078743A">
      <w:pPr>
        <w:pStyle w:val="2"/>
        <w:numPr>
          <w:ilvl w:val="1"/>
          <w:numId w:val="2"/>
        </w:numPr>
        <w:tabs>
          <w:tab w:val="left" w:pos="784"/>
        </w:tabs>
        <w:spacing w:before="164"/>
        <w:jc w:val="both"/>
      </w:pPr>
      <w:r>
        <w:t>Обучение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осведоменост</w:t>
      </w:r>
    </w:p>
    <w:p w:rsidR="0078743A" w:rsidRDefault="0078743A" w:rsidP="0078743A">
      <w:pPr>
        <w:pStyle w:val="a3"/>
        <w:spacing w:before="254" w:line="360" w:lineRule="auto"/>
        <w:ind w:left="141" w:right="143" w:firstLine="283"/>
        <w:jc w:val="both"/>
      </w:pPr>
      <w:r>
        <w:t>Осигуряваме подходящо обучение на всички служители относно политиките и процедурите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мрежова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информационна</w:t>
      </w:r>
      <w:r>
        <w:rPr>
          <w:spacing w:val="-9"/>
        </w:rPr>
        <w:t xml:space="preserve"> </w:t>
      </w:r>
      <w:r>
        <w:t>сигурност.</w:t>
      </w:r>
      <w:r>
        <w:rPr>
          <w:spacing w:val="-7"/>
        </w:rPr>
        <w:t xml:space="preserve"> </w:t>
      </w:r>
      <w:r>
        <w:t>Служителите</w:t>
      </w:r>
      <w:r>
        <w:rPr>
          <w:spacing w:val="-8"/>
        </w:rPr>
        <w:t xml:space="preserve"> </w:t>
      </w:r>
      <w:r>
        <w:t>ни</w:t>
      </w:r>
      <w:r>
        <w:rPr>
          <w:spacing w:val="-7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t>информирани и осведомени, както за</w:t>
      </w:r>
      <w:r>
        <w:rPr>
          <w:spacing w:val="-1"/>
        </w:rPr>
        <w:t xml:space="preserve"> </w:t>
      </w:r>
      <w:r>
        <w:t>рисковете</w:t>
      </w:r>
      <w:r>
        <w:rPr>
          <w:spacing w:val="-1"/>
        </w:rPr>
        <w:t xml:space="preserve"> </w:t>
      </w:r>
      <w:r>
        <w:t>от нарушенията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политиките</w:t>
      </w:r>
      <w:r>
        <w:rPr>
          <w:spacing w:val="-1"/>
        </w:rPr>
        <w:t xml:space="preserve"> </w:t>
      </w:r>
      <w:r>
        <w:t>ни така</w:t>
      </w:r>
      <w:r>
        <w:rPr>
          <w:spacing w:val="-1"/>
        </w:rPr>
        <w:t xml:space="preserve"> </w:t>
      </w:r>
      <w:r>
        <w:t>и за</w:t>
      </w:r>
      <w:r>
        <w:rPr>
          <w:spacing w:val="-1"/>
        </w:rPr>
        <w:t xml:space="preserve"> </w:t>
      </w:r>
      <w:r>
        <w:t>начина</w:t>
      </w:r>
      <w:r>
        <w:rPr>
          <w:spacing w:val="-1"/>
        </w:rPr>
        <w:t xml:space="preserve"> </w:t>
      </w:r>
      <w:r>
        <w:t>им на действие и докладване на инциденти и нарушения на сигурността.</w:t>
      </w:r>
    </w:p>
    <w:p w:rsidR="0078743A" w:rsidRDefault="0078743A" w:rsidP="0078743A">
      <w:pPr>
        <w:pStyle w:val="a5"/>
        <w:numPr>
          <w:ilvl w:val="0"/>
          <w:numId w:val="3"/>
        </w:numPr>
        <w:tabs>
          <w:tab w:val="left" w:pos="424"/>
        </w:tabs>
        <w:spacing w:before="164"/>
        <w:ind w:hanging="283"/>
        <w:rPr>
          <w:color w:val="2D74B5"/>
          <w:sz w:val="24"/>
        </w:rPr>
      </w:pPr>
      <w:r>
        <w:rPr>
          <w:b/>
          <w:color w:val="2D74B5"/>
          <w:sz w:val="24"/>
        </w:rPr>
        <w:t>УПРАВЛЕНИЕ</w:t>
      </w:r>
      <w:r>
        <w:rPr>
          <w:b/>
          <w:color w:val="2D74B5"/>
          <w:spacing w:val="-4"/>
          <w:sz w:val="24"/>
        </w:rPr>
        <w:t xml:space="preserve"> </w:t>
      </w:r>
      <w:r>
        <w:rPr>
          <w:b/>
          <w:color w:val="2D74B5"/>
          <w:sz w:val="24"/>
        </w:rPr>
        <w:t>НА</w:t>
      </w:r>
      <w:r>
        <w:rPr>
          <w:b/>
          <w:color w:val="2D74B5"/>
          <w:spacing w:val="-3"/>
          <w:sz w:val="24"/>
        </w:rPr>
        <w:t xml:space="preserve"> </w:t>
      </w:r>
      <w:r>
        <w:rPr>
          <w:b/>
          <w:color w:val="2D74B5"/>
          <w:spacing w:val="-2"/>
          <w:sz w:val="24"/>
        </w:rPr>
        <w:t>АКТИВИТЕ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259"/>
        <w:ind w:left="844" w:hanging="420"/>
      </w:pPr>
      <w:r>
        <w:t>Идентификация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активите</w:t>
      </w:r>
    </w:p>
    <w:p w:rsidR="0078743A" w:rsidRDefault="0078743A" w:rsidP="0078743A">
      <w:pPr>
        <w:pStyle w:val="a3"/>
        <w:spacing w:before="252" w:line="360" w:lineRule="auto"/>
        <w:ind w:left="141" w:right="146" w:firstLine="283"/>
        <w:jc w:val="both"/>
      </w:pPr>
      <w:r>
        <w:t>Идентифицираме информационните активи в нашата образователната институция като поддържаме Регистър на активите и ги класифицираме</w:t>
      </w:r>
      <w:r>
        <w:rPr>
          <w:spacing w:val="40"/>
        </w:rPr>
        <w:t xml:space="preserve"> </w:t>
      </w:r>
      <w:r>
        <w:t>според тяхната важност и чувствителност. Имаме ясно разбиране за стойността на всякаква информация, която обработваме и съхраняваме.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ind w:left="844" w:hanging="420"/>
      </w:pPr>
      <w:r>
        <w:t>Собственост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отговорности</w:t>
      </w:r>
    </w:p>
    <w:p w:rsidR="0078743A" w:rsidRDefault="0078743A" w:rsidP="0078743A">
      <w:pPr>
        <w:pStyle w:val="a3"/>
        <w:spacing w:before="255" w:line="360" w:lineRule="auto"/>
        <w:ind w:left="141" w:right="145" w:firstLine="283"/>
        <w:jc w:val="both"/>
      </w:pPr>
      <w:r>
        <w:t>Определяме ясно собствеността и отговорности за информационните активи. Всеки служител и изпълнител има задължението да се грижи за информационните активи, с които работи, и да ги използва само в рамките на правомощията и отговорностите си.</w:t>
      </w:r>
    </w:p>
    <w:p w:rsidR="0078743A" w:rsidRDefault="0078743A" w:rsidP="0078743A">
      <w:pPr>
        <w:pStyle w:val="a5"/>
        <w:numPr>
          <w:ilvl w:val="0"/>
          <w:numId w:val="3"/>
        </w:numPr>
        <w:tabs>
          <w:tab w:val="left" w:pos="424"/>
        </w:tabs>
        <w:spacing w:before="124"/>
        <w:ind w:hanging="283"/>
        <w:rPr>
          <w:sz w:val="24"/>
        </w:rPr>
      </w:pPr>
      <w:r>
        <w:rPr>
          <w:b/>
          <w:color w:val="2D74B5"/>
          <w:sz w:val="24"/>
        </w:rPr>
        <w:t>ФИЗИЧЕСКА</w:t>
      </w:r>
      <w:r>
        <w:rPr>
          <w:b/>
          <w:color w:val="2D74B5"/>
          <w:spacing w:val="-3"/>
          <w:sz w:val="24"/>
        </w:rPr>
        <w:t xml:space="preserve"> </w:t>
      </w:r>
      <w:r>
        <w:rPr>
          <w:b/>
          <w:color w:val="2D74B5"/>
          <w:sz w:val="24"/>
        </w:rPr>
        <w:t>ЗАЩИТА</w:t>
      </w:r>
      <w:r>
        <w:rPr>
          <w:b/>
          <w:color w:val="2D74B5"/>
          <w:spacing w:val="-3"/>
          <w:sz w:val="24"/>
        </w:rPr>
        <w:t xml:space="preserve"> </w:t>
      </w:r>
      <w:r>
        <w:rPr>
          <w:b/>
          <w:color w:val="2D74B5"/>
          <w:sz w:val="24"/>
        </w:rPr>
        <w:t>И</w:t>
      </w:r>
      <w:r>
        <w:rPr>
          <w:b/>
          <w:color w:val="2D74B5"/>
          <w:spacing w:val="-2"/>
          <w:sz w:val="24"/>
        </w:rPr>
        <w:t xml:space="preserve"> </w:t>
      </w:r>
      <w:r>
        <w:rPr>
          <w:b/>
          <w:color w:val="2D74B5"/>
          <w:sz w:val="24"/>
        </w:rPr>
        <w:t>ОКОЛНА</w:t>
      </w:r>
      <w:r>
        <w:rPr>
          <w:b/>
          <w:color w:val="2D74B5"/>
          <w:spacing w:val="-3"/>
          <w:sz w:val="24"/>
        </w:rPr>
        <w:t xml:space="preserve"> </w:t>
      </w:r>
      <w:r>
        <w:rPr>
          <w:b/>
          <w:color w:val="2D74B5"/>
          <w:spacing w:val="-2"/>
          <w:sz w:val="24"/>
        </w:rPr>
        <w:t>СИГУРНОСТ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139"/>
        <w:ind w:left="844" w:hanging="420"/>
      </w:pPr>
      <w:r>
        <w:lastRenderedPageBreak/>
        <w:t>Физическа</w:t>
      </w:r>
      <w:r>
        <w:rPr>
          <w:spacing w:val="-4"/>
        </w:rPr>
        <w:t xml:space="preserve"> </w:t>
      </w:r>
      <w:r>
        <w:rPr>
          <w:spacing w:val="-2"/>
        </w:rPr>
        <w:t>защита</w:t>
      </w:r>
    </w:p>
    <w:p w:rsidR="0078743A" w:rsidRDefault="0078743A" w:rsidP="0078743A">
      <w:pPr>
        <w:pStyle w:val="a3"/>
        <w:spacing w:before="96"/>
        <w:rPr>
          <w:b/>
        </w:rPr>
      </w:pPr>
    </w:p>
    <w:p w:rsidR="0078743A" w:rsidRDefault="0078743A" w:rsidP="0078743A">
      <w:pPr>
        <w:pStyle w:val="a3"/>
        <w:spacing w:line="360" w:lineRule="auto"/>
        <w:ind w:left="141" w:right="146" w:firstLine="283"/>
        <w:jc w:val="both"/>
      </w:pPr>
      <w:r>
        <w:t>Осигуряваме физическа защита на информационните активи, включително учебните стаи и кабинети, центровете за данни и другите физически обекти. Имаме контроли за достъп, видеонаблюдение, ограничаване на физическия достъп и други мерки за физическа сигурност.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166"/>
        <w:ind w:left="844" w:hanging="420"/>
      </w:pPr>
      <w:r>
        <w:t>Обезопасяване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оборудването</w:t>
      </w:r>
    </w:p>
    <w:p w:rsidR="0078743A" w:rsidRDefault="0078743A" w:rsidP="0078743A">
      <w:pPr>
        <w:pStyle w:val="a3"/>
        <w:spacing w:before="67" w:line="360" w:lineRule="auto"/>
        <w:ind w:left="141" w:right="141" w:firstLine="283"/>
        <w:jc w:val="both"/>
      </w:pPr>
      <w:r>
        <w:t>При инсталиране</w:t>
      </w:r>
      <w:r>
        <w:rPr>
          <w:spacing w:val="-2"/>
        </w:rPr>
        <w:t xml:space="preserve"> </w:t>
      </w:r>
      <w:r>
        <w:t>и използване на мрежово и информационно оборудване, прилагаме добрите практики. Защитаваме оборудването от физически увреждания, кражби и неоторизиран достъп.</w:t>
      </w:r>
    </w:p>
    <w:p w:rsidR="0078743A" w:rsidRDefault="0078743A" w:rsidP="0078743A">
      <w:pPr>
        <w:pStyle w:val="a5"/>
        <w:numPr>
          <w:ilvl w:val="0"/>
          <w:numId w:val="3"/>
        </w:numPr>
        <w:tabs>
          <w:tab w:val="left" w:pos="424"/>
        </w:tabs>
        <w:spacing w:before="242"/>
        <w:rPr>
          <w:color w:val="2D74B5"/>
          <w:sz w:val="24"/>
        </w:rPr>
      </w:pPr>
      <w:r>
        <w:rPr>
          <w:b/>
          <w:color w:val="2D74B5"/>
          <w:sz w:val="24"/>
        </w:rPr>
        <w:t>УПРАВЛЕНИЕ</w:t>
      </w:r>
      <w:r>
        <w:rPr>
          <w:b/>
          <w:color w:val="2D74B5"/>
          <w:spacing w:val="-5"/>
          <w:sz w:val="24"/>
        </w:rPr>
        <w:t xml:space="preserve"> </w:t>
      </w:r>
      <w:r>
        <w:rPr>
          <w:b/>
          <w:color w:val="2D74B5"/>
          <w:sz w:val="24"/>
        </w:rPr>
        <w:t>НА</w:t>
      </w:r>
      <w:r>
        <w:rPr>
          <w:b/>
          <w:color w:val="2D74B5"/>
          <w:spacing w:val="-5"/>
          <w:sz w:val="24"/>
        </w:rPr>
        <w:t xml:space="preserve"> </w:t>
      </w:r>
      <w:r>
        <w:rPr>
          <w:b/>
          <w:color w:val="2D74B5"/>
          <w:sz w:val="24"/>
        </w:rPr>
        <w:t>ЛОГИЧЕСКИЯ</w:t>
      </w:r>
      <w:r>
        <w:rPr>
          <w:b/>
          <w:color w:val="2D74B5"/>
          <w:spacing w:val="-5"/>
          <w:sz w:val="24"/>
        </w:rPr>
        <w:t xml:space="preserve"> </w:t>
      </w:r>
      <w:r>
        <w:rPr>
          <w:b/>
          <w:color w:val="2D74B5"/>
          <w:spacing w:val="-2"/>
          <w:sz w:val="24"/>
        </w:rPr>
        <w:t>ДОСТЪП</w:t>
      </w:r>
    </w:p>
    <w:p w:rsidR="0078743A" w:rsidRDefault="0078743A" w:rsidP="0078743A">
      <w:pPr>
        <w:pStyle w:val="a3"/>
        <w:spacing w:before="2"/>
        <w:rPr>
          <w:b/>
        </w:rPr>
      </w:pP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0"/>
        <w:ind w:left="844" w:hanging="420"/>
      </w:pPr>
      <w:r>
        <w:t>Идентификация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удостоверяване</w:t>
      </w:r>
    </w:p>
    <w:p w:rsidR="0078743A" w:rsidRDefault="0078743A" w:rsidP="0078743A">
      <w:pPr>
        <w:pStyle w:val="a3"/>
        <w:spacing w:before="254" w:line="360" w:lineRule="auto"/>
        <w:ind w:left="141" w:right="139" w:firstLine="283"/>
        <w:jc w:val="both"/>
      </w:pPr>
      <w:r>
        <w:t>Използваме механизми за идентификация и удостоверяване</w:t>
      </w:r>
      <w:r>
        <w:rPr>
          <w:spacing w:val="-1"/>
        </w:rPr>
        <w:t xml:space="preserve"> </w:t>
      </w:r>
      <w:r>
        <w:t>на потребителите, за да контролираме достъпа до информационните активи. Изискваме силни пароли и многофакторно удостоверяване на потребителите, където е необходимо.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165"/>
        <w:ind w:left="844" w:hanging="420"/>
      </w:pPr>
      <w:r>
        <w:t>Авторизация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контрол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достъпа</w:t>
      </w:r>
    </w:p>
    <w:p w:rsidR="0078743A" w:rsidRDefault="0078743A" w:rsidP="0078743A">
      <w:pPr>
        <w:pStyle w:val="a3"/>
        <w:spacing w:before="253" w:line="360" w:lineRule="auto"/>
        <w:ind w:left="141" w:right="138" w:firstLine="283"/>
        <w:jc w:val="both"/>
      </w:pPr>
      <w:bookmarkStart w:id="2" w:name="_bookmark5"/>
      <w:bookmarkEnd w:id="2"/>
      <w:r>
        <w:t>Предоставяме само необходимите привилегии на потребителите, в съответствие с техните роли и отговорности. Имаме контроли за отчитане на достъпа и мониторинг на активността, за да предотвратим неоторизиран достъп и злоупотреби.</w:t>
      </w:r>
    </w:p>
    <w:p w:rsidR="0078743A" w:rsidRDefault="0078743A" w:rsidP="0078743A">
      <w:pPr>
        <w:pStyle w:val="a5"/>
        <w:numPr>
          <w:ilvl w:val="0"/>
          <w:numId w:val="3"/>
        </w:numPr>
        <w:tabs>
          <w:tab w:val="left" w:pos="424"/>
        </w:tabs>
        <w:spacing w:before="243"/>
        <w:ind w:hanging="283"/>
        <w:rPr>
          <w:color w:val="2D74B5"/>
          <w:sz w:val="24"/>
        </w:rPr>
      </w:pPr>
      <w:r>
        <w:rPr>
          <w:b/>
          <w:color w:val="2D74B5"/>
          <w:sz w:val="24"/>
        </w:rPr>
        <w:t>КОМУНИКАЦИОННА</w:t>
      </w:r>
      <w:r>
        <w:rPr>
          <w:b/>
          <w:color w:val="2D74B5"/>
          <w:spacing w:val="-7"/>
          <w:sz w:val="24"/>
        </w:rPr>
        <w:t xml:space="preserve"> </w:t>
      </w:r>
      <w:r>
        <w:rPr>
          <w:b/>
          <w:color w:val="2D74B5"/>
          <w:sz w:val="24"/>
        </w:rPr>
        <w:t>И</w:t>
      </w:r>
      <w:r>
        <w:rPr>
          <w:b/>
          <w:color w:val="2D74B5"/>
          <w:spacing w:val="-3"/>
          <w:sz w:val="24"/>
        </w:rPr>
        <w:t xml:space="preserve"> </w:t>
      </w:r>
      <w:r>
        <w:rPr>
          <w:b/>
          <w:color w:val="2D74B5"/>
          <w:sz w:val="24"/>
        </w:rPr>
        <w:t>ОПЕРАТИВНА</w:t>
      </w:r>
      <w:r>
        <w:rPr>
          <w:b/>
          <w:color w:val="2D74B5"/>
          <w:spacing w:val="-4"/>
          <w:sz w:val="24"/>
        </w:rPr>
        <w:t xml:space="preserve"> </w:t>
      </w:r>
      <w:r>
        <w:rPr>
          <w:b/>
          <w:color w:val="2D74B5"/>
          <w:spacing w:val="-2"/>
          <w:sz w:val="24"/>
        </w:rPr>
        <w:t>СИГУРНОСТ</w:t>
      </w:r>
    </w:p>
    <w:p w:rsidR="0078743A" w:rsidRDefault="0078743A" w:rsidP="0078743A">
      <w:pPr>
        <w:pStyle w:val="a3"/>
        <w:spacing w:before="3"/>
        <w:rPr>
          <w:b/>
        </w:rPr>
      </w:pP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0"/>
        <w:ind w:left="844" w:hanging="420"/>
      </w:pPr>
      <w:r>
        <w:t>Защита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мрежовата</w:t>
      </w:r>
      <w:r>
        <w:rPr>
          <w:spacing w:val="-2"/>
        </w:rPr>
        <w:t xml:space="preserve"> инфраструктура</w:t>
      </w:r>
    </w:p>
    <w:p w:rsidR="0078743A" w:rsidRDefault="0078743A" w:rsidP="0078743A">
      <w:pPr>
        <w:pStyle w:val="a3"/>
        <w:spacing w:before="252" w:line="360" w:lineRule="auto"/>
        <w:ind w:left="141" w:right="146" w:firstLine="283"/>
        <w:jc w:val="both"/>
      </w:pPr>
      <w:r>
        <w:t>Прилагаме мерки за защита на мрежовата инфраструктура, включително сигурни конфигурации, защитни устройства и контрол на трафика. Редовно обновяваме и актуализиране на софтуера и хардуера, за да се предотврати уязвимости.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165"/>
        <w:ind w:left="844" w:hanging="420"/>
      </w:pPr>
      <w:r>
        <w:t>Защита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информацията</w:t>
      </w:r>
      <w:r>
        <w:rPr>
          <w:spacing w:val="-6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rPr>
          <w:spacing w:val="-4"/>
        </w:rPr>
        <w:t>обмен</w:t>
      </w:r>
    </w:p>
    <w:p w:rsidR="0078743A" w:rsidRDefault="0078743A" w:rsidP="0078743A">
      <w:pPr>
        <w:pStyle w:val="a3"/>
        <w:spacing w:before="254" w:line="360" w:lineRule="auto"/>
        <w:ind w:left="141" w:right="148" w:firstLine="283"/>
        <w:jc w:val="both"/>
      </w:pPr>
      <w:bookmarkStart w:id="3" w:name="_bookmark6"/>
      <w:bookmarkEnd w:id="3"/>
      <w:r>
        <w:t>Осигуряваме сигурен обмен на</w:t>
      </w:r>
      <w:r>
        <w:rPr>
          <w:spacing w:val="-1"/>
        </w:rPr>
        <w:t xml:space="preserve"> </w:t>
      </w:r>
      <w:r>
        <w:t>информация, включително</w:t>
      </w:r>
      <w:r>
        <w:rPr>
          <w:spacing w:val="-2"/>
        </w:rPr>
        <w:t xml:space="preserve"> </w:t>
      </w:r>
      <w:r>
        <w:t>използване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криптиране и сигурни протоколи. Използваме защитени връзки, виртуални частни мрежи и други технологии, за да защитим информацията при обмен.</w:t>
      </w:r>
    </w:p>
    <w:p w:rsidR="0078743A" w:rsidRDefault="0078743A" w:rsidP="0078743A">
      <w:pPr>
        <w:pStyle w:val="a5"/>
        <w:numPr>
          <w:ilvl w:val="0"/>
          <w:numId w:val="3"/>
        </w:numPr>
        <w:tabs>
          <w:tab w:val="left" w:pos="424"/>
        </w:tabs>
        <w:spacing w:before="241"/>
        <w:ind w:hanging="283"/>
        <w:rPr>
          <w:color w:val="2D74B5"/>
          <w:sz w:val="24"/>
        </w:rPr>
      </w:pPr>
      <w:r>
        <w:rPr>
          <w:b/>
          <w:color w:val="2D74B5"/>
          <w:sz w:val="24"/>
        </w:rPr>
        <w:t>УПРАВЛЕНИЕ</w:t>
      </w:r>
      <w:r>
        <w:rPr>
          <w:b/>
          <w:color w:val="2D74B5"/>
          <w:spacing w:val="-4"/>
          <w:sz w:val="24"/>
        </w:rPr>
        <w:t xml:space="preserve"> </w:t>
      </w:r>
      <w:r>
        <w:rPr>
          <w:b/>
          <w:color w:val="2D74B5"/>
          <w:sz w:val="24"/>
        </w:rPr>
        <w:t>НА</w:t>
      </w:r>
      <w:r>
        <w:rPr>
          <w:b/>
          <w:color w:val="2D74B5"/>
          <w:spacing w:val="-3"/>
          <w:sz w:val="24"/>
        </w:rPr>
        <w:t xml:space="preserve"> </w:t>
      </w:r>
      <w:r>
        <w:rPr>
          <w:b/>
          <w:color w:val="2D74B5"/>
          <w:spacing w:val="-2"/>
          <w:sz w:val="24"/>
        </w:rPr>
        <w:t>ИНЦИДЕНТИ</w:t>
      </w:r>
    </w:p>
    <w:p w:rsidR="0078743A" w:rsidRDefault="0078743A" w:rsidP="0078743A">
      <w:pPr>
        <w:pStyle w:val="a3"/>
        <w:spacing w:before="3"/>
        <w:rPr>
          <w:b/>
        </w:rPr>
      </w:pP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904"/>
        </w:tabs>
        <w:spacing w:before="0"/>
        <w:ind w:left="904" w:hanging="480"/>
      </w:pPr>
      <w:r>
        <w:t>Управление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инциденти</w:t>
      </w:r>
    </w:p>
    <w:p w:rsidR="0078743A" w:rsidRDefault="0078743A" w:rsidP="0078743A">
      <w:pPr>
        <w:pStyle w:val="a3"/>
        <w:spacing w:before="254" w:line="360" w:lineRule="auto"/>
        <w:ind w:left="141" w:right="139" w:firstLine="283"/>
        <w:jc w:val="both"/>
      </w:pPr>
      <w:r>
        <w:lastRenderedPageBreak/>
        <w:t>Разработваме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поддържаме</w:t>
      </w:r>
      <w:r>
        <w:rPr>
          <w:spacing w:val="-14"/>
        </w:rPr>
        <w:t xml:space="preserve"> </w:t>
      </w:r>
      <w:r>
        <w:t>процедури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планове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бързо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ефективно</w:t>
      </w:r>
      <w:r>
        <w:rPr>
          <w:spacing w:val="-11"/>
        </w:rPr>
        <w:t xml:space="preserve"> </w:t>
      </w:r>
      <w:r>
        <w:t>управление</w:t>
      </w:r>
      <w:r>
        <w:rPr>
          <w:spacing w:val="-14"/>
        </w:rPr>
        <w:t xml:space="preserve"> </w:t>
      </w:r>
      <w:r>
        <w:t>на инциденти в областта на мрежовата и информационна сигурност. Разполагаме с комуникационни</w:t>
      </w:r>
      <w:r>
        <w:rPr>
          <w:spacing w:val="-6"/>
        </w:rPr>
        <w:t xml:space="preserve"> </w:t>
      </w:r>
      <w:r>
        <w:t>пътища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процеси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своевременно</w:t>
      </w:r>
      <w:r>
        <w:rPr>
          <w:spacing w:val="-4"/>
        </w:rPr>
        <w:t xml:space="preserve"> </w:t>
      </w:r>
      <w:r>
        <w:t>откриване,</w:t>
      </w:r>
      <w:r>
        <w:rPr>
          <w:spacing w:val="-4"/>
        </w:rPr>
        <w:t xml:space="preserve"> </w:t>
      </w:r>
      <w:r>
        <w:t>докладване и</w:t>
      </w:r>
      <w:r>
        <w:rPr>
          <w:spacing w:val="-4"/>
        </w:rPr>
        <w:t xml:space="preserve"> </w:t>
      </w:r>
      <w:r>
        <w:t>реагиране на инцидентите.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844"/>
        </w:tabs>
        <w:spacing w:before="167"/>
        <w:ind w:left="844" w:hanging="420"/>
      </w:pPr>
      <w:r>
        <w:t>Откриване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реагиране</w:t>
      </w:r>
    </w:p>
    <w:p w:rsidR="0078743A" w:rsidRDefault="0078743A">
      <w:pPr>
        <w:pStyle w:val="2"/>
      </w:pPr>
    </w:p>
    <w:p w:rsidR="0078743A" w:rsidRDefault="0078743A" w:rsidP="0078743A"/>
    <w:p w:rsidR="000D0AF5" w:rsidRDefault="00C52055">
      <w:pPr>
        <w:pStyle w:val="a3"/>
        <w:spacing w:before="67" w:line="360" w:lineRule="auto"/>
        <w:ind w:left="141" w:right="140" w:firstLine="283"/>
        <w:jc w:val="both"/>
      </w:pPr>
      <w:bookmarkStart w:id="4" w:name="_bookmark4"/>
      <w:bookmarkStart w:id="5" w:name="_bookmark7"/>
      <w:bookmarkEnd w:id="4"/>
      <w:bookmarkEnd w:id="5"/>
      <w:r>
        <w:t xml:space="preserve">Имаме системи и механизми за откриване на инциденти и своевременна реакция в случай на нарушение на сигурността. Провеждаме редовен мониторинг и анализ на събитията, за да открием потенциални инциденти и да предприемем необходимите </w:t>
      </w:r>
      <w:r>
        <w:rPr>
          <w:spacing w:val="-2"/>
        </w:rPr>
        <w:t>действия.</w:t>
      </w:r>
    </w:p>
    <w:p w:rsidR="000D0AF5" w:rsidRDefault="00C52055" w:rsidP="0078743A">
      <w:pPr>
        <w:pStyle w:val="a5"/>
        <w:numPr>
          <w:ilvl w:val="0"/>
          <w:numId w:val="3"/>
        </w:numPr>
        <w:tabs>
          <w:tab w:val="left" w:pos="424"/>
        </w:tabs>
        <w:spacing w:before="245"/>
        <w:ind w:hanging="283"/>
        <w:rPr>
          <w:color w:val="2D74B5"/>
          <w:sz w:val="24"/>
        </w:rPr>
      </w:pPr>
      <w:r>
        <w:rPr>
          <w:b/>
          <w:color w:val="2D74B5"/>
          <w:sz w:val="24"/>
        </w:rPr>
        <w:t>НЕПРЕКЪСНАТОСТ</w:t>
      </w:r>
      <w:r>
        <w:rPr>
          <w:b/>
          <w:color w:val="2D74B5"/>
          <w:spacing w:val="-4"/>
          <w:sz w:val="24"/>
        </w:rPr>
        <w:t xml:space="preserve"> </w:t>
      </w:r>
      <w:r>
        <w:rPr>
          <w:b/>
          <w:color w:val="2D74B5"/>
          <w:sz w:val="24"/>
        </w:rPr>
        <w:t>НА</w:t>
      </w:r>
      <w:r>
        <w:rPr>
          <w:b/>
          <w:color w:val="2D74B5"/>
          <w:spacing w:val="-3"/>
          <w:sz w:val="24"/>
        </w:rPr>
        <w:t xml:space="preserve"> </w:t>
      </w:r>
      <w:r>
        <w:rPr>
          <w:b/>
          <w:color w:val="2D74B5"/>
          <w:spacing w:val="-2"/>
          <w:sz w:val="24"/>
        </w:rPr>
        <w:t>ДЕЙНОСТТА</w:t>
      </w:r>
    </w:p>
    <w:p w:rsidR="000D0AF5" w:rsidRDefault="00C52055" w:rsidP="0078743A">
      <w:pPr>
        <w:pStyle w:val="2"/>
        <w:numPr>
          <w:ilvl w:val="1"/>
          <w:numId w:val="3"/>
        </w:numPr>
        <w:tabs>
          <w:tab w:val="left" w:pos="844"/>
        </w:tabs>
        <w:spacing w:before="137"/>
        <w:ind w:left="844" w:hanging="420"/>
      </w:pPr>
      <w:r>
        <w:t>Планиране</w:t>
      </w:r>
      <w:r>
        <w:rPr>
          <w:spacing w:val="-5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rPr>
          <w:spacing w:val="-2"/>
        </w:rPr>
        <w:t>бедствия</w:t>
      </w:r>
    </w:p>
    <w:p w:rsidR="000D0AF5" w:rsidRDefault="00C52055">
      <w:pPr>
        <w:pStyle w:val="a3"/>
        <w:spacing w:before="254" w:line="360" w:lineRule="auto"/>
        <w:ind w:left="141" w:right="138" w:firstLine="283"/>
        <w:jc w:val="both"/>
      </w:pPr>
      <w:r>
        <w:t>Разработваме и поддържаме планове за непрекъснатост, които да осигурят непрекъснатост на операциите при бедствени ситуации. Извършваме оценка на риска и тестване на плановете, за да сме готови да реагираме и въ</w:t>
      </w:r>
      <w:r>
        <w:t>зстановим дейността ни възможно най-бързо.</w:t>
      </w:r>
    </w:p>
    <w:p w:rsidR="000D0AF5" w:rsidRDefault="00C52055" w:rsidP="0078743A">
      <w:pPr>
        <w:pStyle w:val="2"/>
        <w:numPr>
          <w:ilvl w:val="1"/>
          <w:numId w:val="3"/>
        </w:numPr>
        <w:tabs>
          <w:tab w:val="left" w:pos="844"/>
        </w:tabs>
        <w:spacing w:before="164"/>
        <w:ind w:left="844" w:hanging="420"/>
      </w:pPr>
      <w:r>
        <w:t>Резервни</w:t>
      </w:r>
      <w:r>
        <w:rPr>
          <w:spacing w:val="-3"/>
        </w:rPr>
        <w:t xml:space="preserve"> </w:t>
      </w:r>
      <w:r>
        <w:t>копия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възстановяване</w:t>
      </w:r>
    </w:p>
    <w:p w:rsidR="000D0AF5" w:rsidRDefault="00C52055">
      <w:pPr>
        <w:pStyle w:val="a3"/>
        <w:spacing w:before="255" w:line="360" w:lineRule="auto"/>
        <w:ind w:left="141" w:right="142" w:firstLine="283"/>
        <w:jc w:val="both"/>
      </w:pPr>
      <w:bookmarkStart w:id="6" w:name="_bookmark8"/>
      <w:bookmarkEnd w:id="6"/>
      <w:r>
        <w:t>Периодично правим резервни копия на информацията и използваме механизми за възстановяване,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да</w:t>
      </w:r>
      <w:r>
        <w:rPr>
          <w:spacing w:val="-11"/>
        </w:rPr>
        <w:t xml:space="preserve"> </w:t>
      </w:r>
      <w:r>
        <w:t>запазим</w:t>
      </w:r>
      <w:r>
        <w:rPr>
          <w:spacing w:val="-11"/>
        </w:rPr>
        <w:t xml:space="preserve"> </w:t>
      </w:r>
      <w:r>
        <w:t>целостта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наличността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информацията</w:t>
      </w:r>
      <w:r>
        <w:rPr>
          <w:spacing w:val="-12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повреди</w:t>
      </w:r>
      <w:r>
        <w:rPr>
          <w:spacing w:val="-12"/>
        </w:rPr>
        <w:t xml:space="preserve"> </w:t>
      </w:r>
      <w:r>
        <w:t>или загуби. Провеждаме редовно тестване и възстановяване на системите и данните.</w:t>
      </w:r>
    </w:p>
    <w:p w:rsidR="000D0AF5" w:rsidRDefault="00C52055" w:rsidP="0078743A">
      <w:pPr>
        <w:pStyle w:val="a5"/>
        <w:numPr>
          <w:ilvl w:val="0"/>
          <w:numId w:val="3"/>
        </w:numPr>
        <w:tabs>
          <w:tab w:val="left" w:pos="568"/>
        </w:tabs>
        <w:spacing w:before="241"/>
        <w:ind w:left="568" w:hanging="427"/>
        <w:rPr>
          <w:color w:val="2D74B5"/>
          <w:sz w:val="24"/>
        </w:rPr>
      </w:pPr>
      <w:r>
        <w:rPr>
          <w:b/>
          <w:color w:val="2D74B5"/>
          <w:sz w:val="24"/>
        </w:rPr>
        <w:t>УПРАВЛЕНИЕ</w:t>
      </w:r>
      <w:r>
        <w:rPr>
          <w:b/>
          <w:color w:val="2D74B5"/>
          <w:spacing w:val="-6"/>
          <w:sz w:val="24"/>
        </w:rPr>
        <w:t xml:space="preserve"> </w:t>
      </w:r>
      <w:r>
        <w:rPr>
          <w:b/>
          <w:color w:val="2D74B5"/>
          <w:sz w:val="24"/>
        </w:rPr>
        <w:t>НА</w:t>
      </w:r>
      <w:r>
        <w:rPr>
          <w:b/>
          <w:color w:val="2D74B5"/>
          <w:spacing w:val="-4"/>
          <w:sz w:val="24"/>
        </w:rPr>
        <w:t xml:space="preserve"> </w:t>
      </w:r>
      <w:r>
        <w:rPr>
          <w:b/>
          <w:color w:val="2D74B5"/>
          <w:sz w:val="24"/>
        </w:rPr>
        <w:t>СИГУРНОСТТА</w:t>
      </w:r>
      <w:r>
        <w:rPr>
          <w:b/>
          <w:color w:val="2D74B5"/>
          <w:spacing w:val="-4"/>
          <w:sz w:val="24"/>
        </w:rPr>
        <w:t xml:space="preserve"> </w:t>
      </w:r>
      <w:r>
        <w:rPr>
          <w:b/>
          <w:color w:val="2D74B5"/>
          <w:sz w:val="24"/>
        </w:rPr>
        <w:t>НА</w:t>
      </w:r>
      <w:r>
        <w:rPr>
          <w:b/>
          <w:color w:val="2D74B5"/>
          <w:spacing w:val="-4"/>
          <w:sz w:val="24"/>
        </w:rPr>
        <w:t xml:space="preserve"> </w:t>
      </w:r>
      <w:r>
        <w:rPr>
          <w:b/>
          <w:color w:val="2D74B5"/>
          <w:spacing w:val="-2"/>
          <w:sz w:val="24"/>
        </w:rPr>
        <w:t>ИНФОРМАЦИЯТА</w:t>
      </w:r>
    </w:p>
    <w:p w:rsidR="000D0AF5" w:rsidRDefault="000D0AF5">
      <w:pPr>
        <w:pStyle w:val="a3"/>
        <w:spacing w:before="2"/>
        <w:rPr>
          <w:b/>
        </w:rPr>
      </w:pPr>
    </w:p>
    <w:p w:rsidR="000D0AF5" w:rsidRDefault="00C52055" w:rsidP="0078743A">
      <w:pPr>
        <w:pStyle w:val="2"/>
        <w:numPr>
          <w:ilvl w:val="1"/>
          <w:numId w:val="3"/>
        </w:numPr>
        <w:tabs>
          <w:tab w:val="left" w:pos="964"/>
        </w:tabs>
        <w:spacing w:before="1"/>
      </w:pPr>
      <w:r>
        <w:t>Политики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процедури</w:t>
      </w:r>
    </w:p>
    <w:p w:rsidR="000D0AF5" w:rsidRDefault="00C52055">
      <w:pPr>
        <w:pStyle w:val="a3"/>
        <w:spacing w:before="254" w:line="360" w:lineRule="auto"/>
        <w:ind w:left="141" w:right="143" w:firstLine="283"/>
        <w:jc w:val="both"/>
      </w:pPr>
      <w:r>
        <w:t>Изготвяме, прилагаме и поддържаме политики и процедури за управление на сигурността на информацията. Обучаваме служителите и изпълнителите за техните отговорности и задължения по отношение на сигурността на информацията.</w:t>
      </w:r>
    </w:p>
    <w:p w:rsidR="000D0AF5" w:rsidRDefault="00C52055" w:rsidP="0078743A">
      <w:pPr>
        <w:pStyle w:val="2"/>
        <w:numPr>
          <w:ilvl w:val="1"/>
          <w:numId w:val="3"/>
        </w:numPr>
        <w:tabs>
          <w:tab w:val="left" w:pos="964"/>
        </w:tabs>
        <w:spacing w:before="165"/>
      </w:pPr>
      <w:r>
        <w:t>Вътрешен</w:t>
      </w:r>
      <w:r>
        <w:rPr>
          <w:spacing w:val="-6"/>
        </w:rPr>
        <w:t xml:space="preserve"> </w:t>
      </w:r>
      <w:r>
        <w:rPr>
          <w:spacing w:val="-2"/>
        </w:rPr>
        <w:t>контрол</w:t>
      </w:r>
    </w:p>
    <w:p w:rsidR="000D0AF5" w:rsidRDefault="000D0AF5">
      <w:pPr>
        <w:pStyle w:val="a3"/>
        <w:spacing w:before="17"/>
        <w:rPr>
          <w:b/>
        </w:rPr>
      </w:pPr>
    </w:p>
    <w:p w:rsidR="000D0AF5" w:rsidRDefault="00C52055">
      <w:pPr>
        <w:pStyle w:val="a3"/>
        <w:spacing w:line="360" w:lineRule="auto"/>
        <w:ind w:left="141" w:right="145" w:firstLine="283"/>
        <w:jc w:val="both"/>
      </w:pPr>
      <w:bookmarkStart w:id="7" w:name="_bookmark9"/>
      <w:bookmarkEnd w:id="7"/>
      <w:r>
        <w:t>Извършваме редовн</w:t>
      </w:r>
      <w:r>
        <w:t>а проверка и преглед на ефективността на мерките за сигурност на</w:t>
      </w:r>
      <w:r>
        <w:rPr>
          <w:spacing w:val="-15"/>
        </w:rPr>
        <w:t xml:space="preserve"> </w:t>
      </w:r>
      <w:r>
        <w:t>информацията.</w:t>
      </w:r>
      <w:r>
        <w:rPr>
          <w:spacing w:val="-15"/>
        </w:rPr>
        <w:t xml:space="preserve"> </w:t>
      </w:r>
      <w:r>
        <w:t>Провеждаме</w:t>
      </w:r>
      <w:r>
        <w:rPr>
          <w:spacing w:val="-15"/>
        </w:rPr>
        <w:t xml:space="preserve"> </w:t>
      </w:r>
      <w:r>
        <w:t>вътрешни</w:t>
      </w:r>
      <w:r>
        <w:rPr>
          <w:spacing w:val="-15"/>
        </w:rPr>
        <w:t xml:space="preserve"> </w:t>
      </w:r>
      <w:r>
        <w:t>одити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прегледи,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да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уверим,</w:t>
      </w:r>
      <w:r>
        <w:rPr>
          <w:spacing w:val="-15"/>
        </w:rPr>
        <w:t xml:space="preserve"> </w:t>
      </w:r>
      <w:r>
        <w:t>че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спазват политиките и процедурите.</w:t>
      </w:r>
    </w:p>
    <w:p w:rsidR="000D0AF5" w:rsidRDefault="00C52055" w:rsidP="0078743A">
      <w:pPr>
        <w:pStyle w:val="a5"/>
        <w:numPr>
          <w:ilvl w:val="0"/>
          <w:numId w:val="3"/>
        </w:numPr>
        <w:tabs>
          <w:tab w:val="left" w:pos="568"/>
        </w:tabs>
        <w:spacing w:before="246"/>
        <w:ind w:left="568" w:hanging="427"/>
        <w:rPr>
          <w:color w:val="2D74B5"/>
          <w:sz w:val="24"/>
        </w:rPr>
      </w:pPr>
      <w:r>
        <w:rPr>
          <w:b/>
          <w:color w:val="2D74B5"/>
          <w:sz w:val="24"/>
        </w:rPr>
        <w:t>НАРУШЕНИЯ</w:t>
      </w:r>
      <w:r>
        <w:rPr>
          <w:b/>
          <w:color w:val="2D74B5"/>
          <w:spacing w:val="-3"/>
          <w:sz w:val="24"/>
        </w:rPr>
        <w:t xml:space="preserve"> </w:t>
      </w:r>
      <w:r>
        <w:rPr>
          <w:b/>
          <w:color w:val="2D74B5"/>
          <w:sz w:val="24"/>
        </w:rPr>
        <w:t>И</w:t>
      </w:r>
      <w:r>
        <w:rPr>
          <w:b/>
          <w:color w:val="2D74B5"/>
          <w:spacing w:val="-2"/>
          <w:sz w:val="24"/>
        </w:rPr>
        <w:t xml:space="preserve"> НАКАЗАНИЯ</w:t>
      </w:r>
    </w:p>
    <w:p w:rsidR="0078743A" w:rsidRDefault="00C52055" w:rsidP="0078743A">
      <w:pPr>
        <w:pStyle w:val="a3"/>
        <w:spacing w:before="67" w:line="360" w:lineRule="auto"/>
        <w:ind w:left="141" w:right="145"/>
      </w:pPr>
      <w:bookmarkStart w:id="8" w:name="_bookmark10"/>
      <w:bookmarkEnd w:id="8"/>
      <w:r>
        <w:lastRenderedPageBreak/>
        <w:t>Всички потребители осъзнават своята роля и отговорности по о</w:t>
      </w:r>
      <w:r>
        <w:t>тношение въпросите свързани с МИС и защита на информационните активи. Всяко действие на потребител, несъответстващо на тази политика, което води до разкриване, нарушение на целостта, конфиденциалността и наличието на информацията е обвързано с предприемане</w:t>
      </w:r>
      <w:r>
        <w:t>то на дисциплинарни</w:t>
      </w:r>
      <w:r>
        <w:rPr>
          <w:spacing w:val="80"/>
        </w:rPr>
        <w:t xml:space="preserve"> </w:t>
      </w:r>
      <w:r>
        <w:t>мерки,</w:t>
      </w:r>
      <w:r>
        <w:rPr>
          <w:spacing w:val="80"/>
        </w:rPr>
        <w:t xml:space="preserve"> </w:t>
      </w:r>
      <w:r>
        <w:t>включително</w:t>
      </w:r>
      <w:r>
        <w:rPr>
          <w:spacing w:val="80"/>
        </w:rPr>
        <w:t xml:space="preserve"> </w:t>
      </w:r>
      <w:r>
        <w:t>прекратяване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трудовите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договорните</w:t>
      </w:r>
      <w:r w:rsidR="0078743A" w:rsidRPr="0078743A">
        <w:t xml:space="preserve"> </w:t>
      </w:r>
      <w:r w:rsidR="0078743A">
        <w:t>взаимоотношения, както и с търсене на имуществена или друга отговорност, съобразно с действащото законодателство.</w:t>
      </w:r>
    </w:p>
    <w:p w:rsidR="0078743A" w:rsidRDefault="0078743A" w:rsidP="0078743A">
      <w:pPr>
        <w:pStyle w:val="1"/>
        <w:numPr>
          <w:ilvl w:val="0"/>
          <w:numId w:val="3"/>
        </w:numPr>
        <w:tabs>
          <w:tab w:val="left" w:pos="568"/>
        </w:tabs>
        <w:spacing w:before="245"/>
        <w:rPr>
          <w:b w:val="0"/>
          <w:color w:val="2D74B5"/>
        </w:rPr>
      </w:pPr>
      <w:r>
        <w:rPr>
          <w:color w:val="2D74B5"/>
        </w:rPr>
        <w:t>ВЗАИМООТНОШЕНИЯ</w:t>
      </w:r>
      <w:r>
        <w:rPr>
          <w:color w:val="2D74B5"/>
          <w:spacing w:val="-6"/>
        </w:rPr>
        <w:t xml:space="preserve"> </w:t>
      </w:r>
      <w:r>
        <w:rPr>
          <w:color w:val="2D74B5"/>
        </w:rPr>
        <w:t>С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ТРЕТИ</w:t>
      </w:r>
      <w:r>
        <w:rPr>
          <w:color w:val="2D74B5"/>
          <w:spacing w:val="-2"/>
        </w:rPr>
        <w:t xml:space="preserve"> СТРАНИ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968"/>
        </w:tabs>
        <w:spacing w:before="137"/>
        <w:ind w:left="968" w:hanging="544"/>
        <w:rPr>
          <w:b w:val="0"/>
        </w:rPr>
      </w:pPr>
      <w:r>
        <w:t>Обменът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информация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електронен</w:t>
      </w:r>
      <w:r>
        <w:rPr>
          <w:spacing w:val="-4"/>
        </w:rPr>
        <w:t xml:space="preserve"> </w:t>
      </w:r>
      <w:r>
        <w:t>формат</w:t>
      </w:r>
      <w:r>
        <w:rPr>
          <w:spacing w:val="-3"/>
        </w:rPr>
        <w:t xml:space="preserve"> </w:t>
      </w:r>
      <w:r>
        <w:t>със</w:t>
      </w:r>
      <w:r>
        <w:rPr>
          <w:spacing w:val="-5"/>
        </w:rPr>
        <w:t xml:space="preserve"> </w:t>
      </w:r>
      <w:r>
        <w:t>заинтересовани</w:t>
      </w:r>
      <w:r>
        <w:rPr>
          <w:spacing w:val="-4"/>
        </w:rPr>
        <w:t xml:space="preserve"> </w:t>
      </w:r>
      <w:r>
        <w:rPr>
          <w:spacing w:val="-2"/>
        </w:rPr>
        <w:t>страни</w:t>
      </w:r>
    </w:p>
    <w:p w:rsidR="0078743A" w:rsidRDefault="0078743A" w:rsidP="0078743A">
      <w:pPr>
        <w:pStyle w:val="a3"/>
        <w:spacing w:before="254" w:line="360" w:lineRule="auto"/>
        <w:ind w:left="141" w:right="144" w:firstLine="283"/>
        <w:jc w:val="both"/>
      </w:pPr>
      <w:r>
        <w:t>Обменяме информация при спазване на разпоредбите на съответните закони, регламентиращи</w:t>
      </w:r>
      <w:r>
        <w:rPr>
          <w:spacing w:val="-4"/>
        </w:rPr>
        <w:t xml:space="preserve"> </w:t>
      </w:r>
      <w:r>
        <w:t>условията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реда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събиране,</w:t>
      </w:r>
      <w:r>
        <w:rPr>
          <w:spacing w:val="-7"/>
        </w:rPr>
        <w:t xml:space="preserve"> </w:t>
      </w:r>
      <w:r>
        <w:t>съхраняване,</w:t>
      </w:r>
      <w:r>
        <w:rPr>
          <w:spacing w:val="-9"/>
        </w:rPr>
        <w:t xml:space="preserve"> </w:t>
      </w:r>
      <w:r>
        <w:t>използване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разкриване</w:t>
      </w:r>
      <w:r>
        <w:rPr>
          <w:spacing w:val="-10"/>
        </w:rPr>
        <w:t xml:space="preserve"> </w:t>
      </w:r>
      <w:r>
        <w:t>на информация, представляващи лични данни или друга защитена от закон информация.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966"/>
        </w:tabs>
        <w:spacing w:before="162"/>
        <w:ind w:left="424" w:right="146" w:firstLine="0"/>
      </w:pPr>
      <w:r>
        <w:t>Сигурност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информацията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доставчици.</w:t>
      </w:r>
      <w:r>
        <w:rPr>
          <w:spacing w:val="-5"/>
        </w:rPr>
        <w:t xml:space="preserve"> </w:t>
      </w:r>
      <w:r>
        <w:t>Договори</w:t>
      </w:r>
      <w:r>
        <w:rPr>
          <w:spacing w:val="-3"/>
        </w:rPr>
        <w:t xml:space="preserve"> </w:t>
      </w:r>
      <w:r>
        <w:t xml:space="preserve">с </w:t>
      </w:r>
      <w:r>
        <w:rPr>
          <w:spacing w:val="-2"/>
        </w:rPr>
        <w:t>доставчици</w:t>
      </w:r>
    </w:p>
    <w:p w:rsidR="0078743A" w:rsidRDefault="0078743A" w:rsidP="0078743A">
      <w:pPr>
        <w:pStyle w:val="a3"/>
        <w:spacing w:before="118" w:line="360" w:lineRule="auto"/>
        <w:ind w:left="141" w:right="140" w:firstLine="283"/>
        <w:jc w:val="both"/>
      </w:pPr>
      <w:r>
        <w:t xml:space="preserve">При обмяна на информация с доставчици извършваме подходящи проверки и въвеждаме специфични изисквания, във всеки конкретен случай. В договорите с доставчици, които имат отношение към използване на информация, съхранявана и/или пренасяна включително и по електронен път поставяме клаузи за не разкриване на информацията станала им известна при изпълнението на договора. Предприемаме конкретни мерки и подходяща защита към всички доставчици и дейностите, които те </w:t>
      </w:r>
      <w:r>
        <w:rPr>
          <w:spacing w:val="-2"/>
        </w:rPr>
        <w:t>извършват.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964"/>
        </w:tabs>
      </w:pPr>
      <w:r>
        <w:t>Защита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информацията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трети</w:t>
      </w:r>
      <w:r>
        <w:rPr>
          <w:spacing w:val="-2"/>
        </w:rPr>
        <w:t xml:space="preserve"> страни</w:t>
      </w:r>
    </w:p>
    <w:p w:rsidR="0078743A" w:rsidRDefault="0078743A" w:rsidP="0078743A">
      <w:pPr>
        <w:pStyle w:val="a3"/>
        <w:spacing w:before="254" w:line="360" w:lineRule="auto"/>
        <w:ind w:left="141" w:right="142" w:firstLine="283"/>
        <w:jc w:val="both"/>
      </w:pPr>
      <w:bookmarkStart w:id="9" w:name="_bookmark11"/>
      <w:bookmarkEnd w:id="9"/>
      <w:r>
        <w:t>Защитаваме</w:t>
      </w:r>
      <w:r>
        <w:rPr>
          <w:spacing w:val="-15"/>
        </w:rPr>
        <w:t xml:space="preserve"> </w:t>
      </w:r>
      <w:r>
        <w:t>конфиденциалността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информацията,</w:t>
      </w:r>
      <w:r>
        <w:rPr>
          <w:spacing w:val="-15"/>
        </w:rPr>
        <w:t xml:space="preserve"> </w:t>
      </w:r>
      <w:r>
        <w:t>собственост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трети</w:t>
      </w:r>
      <w:r>
        <w:rPr>
          <w:spacing w:val="-15"/>
        </w:rPr>
        <w:t xml:space="preserve"> </w:t>
      </w:r>
      <w:r>
        <w:t>страни,</w:t>
      </w:r>
      <w:r>
        <w:rPr>
          <w:spacing w:val="-15"/>
        </w:rPr>
        <w:t xml:space="preserve"> </w:t>
      </w:r>
      <w:r>
        <w:t>през целия период на съществуването й. При обработването на лични данни, стриктно спазваме основните принципи: законосъобразност, добросъвестност и прозрачност, целесъобразност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точност,</w:t>
      </w:r>
      <w:r>
        <w:rPr>
          <w:spacing w:val="-1"/>
        </w:rPr>
        <w:t xml:space="preserve"> </w:t>
      </w:r>
      <w:r>
        <w:t>пропорционалност,</w:t>
      </w:r>
      <w:r>
        <w:rPr>
          <w:spacing w:val="-1"/>
        </w:rPr>
        <w:t xml:space="preserve"> </w:t>
      </w:r>
      <w:r>
        <w:t>отчетност,</w:t>
      </w:r>
      <w:r>
        <w:rPr>
          <w:spacing w:val="-1"/>
        </w:rPr>
        <w:t xml:space="preserve"> </w:t>
      </w:r>
      <w:r>
        <w:t>цялостност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поверителност. Всички служители, които имат достъп до такава информация, спазват конфиденциалността на тази информация и не я разкриват на други лица.</w:t>
      </w:r>
    </w:p>
    <w:p w:rsidR="0078743A" w:rsidRDefault="0078743A" w:rsidP="0078743A">
      <w:pPr>
        <w:pStyle w:val="1"/>
        <w:numPr>
          <w:ilvl w:val="0"/>
          <w:numId w:val="3"/>
        </w:numPr>
        <w:tabs>
          <w:tab w:val="left" w:pos="568"/>
        </w:tabs>
        <w:spacing w:before="245"/>
        <w:ind w:left="568" w:hanging="427"/>
        <w:rPr>
          <w:b w:val="0"/>
          <w:color w:val="2D74B5"/>
        </w:rPr>
      </w:pPr>
      <w:r>
        <w:rPr>
          <w:color w:val="2D74B5"/>
        </w:rPr>
        <w:t>УПРАВЛЕНИЕ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НА</w:t>
      </w:r>
      <w:r>
        <w:rPr>
          <w:color w:val="2D74B5"/>
          <w:spacing w:val="-3"/>
        </w:rPr>
        <w:t xml:space="preserve"> </w:t>
      </w:r>
      <w:r>
        <w:rPr>
          <w:color w:val="2D74B5"/>
          <w:spacing w:val="-2"/>
        </w:rPr>
        <w:t>РИСКА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964"/>
        </w:tabs>
        <w:spacing w:before="257"/>
      </w:pPr>
      <w:r>
        <w:t>Оценка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риска</w:t>
      </w:r>
    </w:p>
    <w:p w:rsidR="0078743A" w:rsidRDefault="0078743A" w:rsidP="0078743A">
      <w:pPr>
        <w:pStyle w:val="a3"/>
        <w:spacing w:before="255" w:line="360" w:lineRule="auto"/>
        <w:ind w:left="141" w:right="141" w:firstLine="283"/>
        <w:jc w:val="both"/>
      </w:pPr>
      <w:r>
        <w:t xml:space="preserve">Извършваме оценка на риска периодично, но не по-рядко от веднъж годишно, или когато са на лице съществени изменения в условията на работа, инфраструктурата или </w:t>
      </w:r>
      <w:r>
        <w:lastRenderedPageBreak/>
        <w:t xml:space="preserve">процесите ни. Това правим посредством утвърдена методика за оценката на риска, като се съобразяваме с актуалните заплахи и уязвимости, които могат да повлияят на </w:t>
      </w:r>
      <w:r>
        <w:rPr>
          <w:spacing w:val="-2"/>
        </w:rPr>
        <w:t>сигурността.</w:t>
      </w:r>
    </w:p>
    <w:p w:rsidR="000D0AF5" w:rsidRDefault="000D0AF5" w:rsidP="0078743A"/>
    <w:p w:rsidR="0078743A" w:rsidRDefault="0078743A" w:rsidP="0078743A">
      <w:pPr>
        <w:pStyle w:val="a3"/>
        <w:spacing w:before="67" w:line="360" w:lineRule="auto"/>
        <w:ind w:left="141" w:right="144" w:firstLine="283"/>
        <w:jc w:val="both"/>
      </w:pPr>
      <w:r>
        <w:t>Непрекъснато наблюдаваме за промени в средата, които биха довели до заплаха за информационните</w:t>
      </w:r>
      <w:r>
        <w:rPr>
          <w:spacing w:val="-15"/>
        </w:rPr>
        <w:t xml:space="preserve"> </w:t>
      </w:r>
      <w:r>
        <w:t>активи,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правим</w:t>
      </w:r>
      <w:r>
        <w:rPr>
          <w:spacing w:val="-15"/>
        </w:rPr>
        <w:t xml:space="preserve"> </w:t>
      </w:r>
      <w:r>
        <w:t>необходимите</w:t>
      </w:r>
      <w:r>
        <w:rPr>
          <w:spacing w:val="-15"/>
        </w:rPr>
        <w:t xml:space="preserve"> </w:t>
      </w:r>
      <w:r>
        <w:t>промени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поддържане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приемливо ниво на риска и поддържаме баланс между процесите ни и сигурността.</w:t>
      </w:r>
    </w:p>
    <w:p w:rsidR="0078743A" w:rsidRDefault="0078743A" w:rsidP="0078743A">
      <w:pPr>
        <w:pStyle w:val="1"/>
        <w:numPr>
          <w:ilvl w:val="0"/>
          <w:numId w:val="3"/>
        </w:numPr>
        <w:tabs>
          <w:tab w:val="left" w:pos="568"/>
        </w:tabs>
        <w:spacing w:before="244"/>
        <w:ind w:left="568" w:hanging="427"/>
        <w:rPr>
          <w:b w:val="0"/>
          <w:color w:val="2D74B5"/>
        </w:rPr>
      </w:pPr>
      <w:r>
        <w:rPr>
          <w:color w:val="2D74B5"/>
        </w:rPr>
        <w:t>ОРГАНИЗАЦИЯ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И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УПРАВЛЕНИЕТО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НА</w:t>
      </w:r>
      <w:r>
        <w:rPr>
          <w:color w:val="2D74B5"/>
          <w:spacing w:val="-5"/>
        </w:rPr>
        <w:t xml:space="preserve"> МИС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964"/>
        </w:tabs>
        <w:spacing w:before="259"/>
      </w:pPr>
      <w:r>
        <w:t>Организация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МИС</w:t>
      </w:r>
    </w:p>
    <w:p w:rsidR="0078743A" w:rsidRDefault="0078743A" w:rsidP="0078743A">
      <w:pPr>
        <w:pStyle w:val="a3"/>
        <w:spacing w:before="252" w:line="360" w:lineRule="auto"/>
        <w:ind w:left="141" w:right="142" w:firstLine="283"/>
        <w:jc w:val="both"/>
      </w:pPr>
      <w:r>
        <w:t>Прилагаме принципа на разпределение на задълженията на служителите, съгласно който</w:t>
      </w:r>
      <w:r>
        <w:rPr>
          <w:spacing w:val="-12"/>
        </w:rPr>
        <w:t xml:space="preserve"> </w:t>
      </w:r>
      <w:r>
        <w:t>едно</w:t>
      </w:r>
      <w:r>
        <w:rPr>
          <w:spacing w:val="-13"/>
        </w:rPr>
        <w:t xml:space="preserve"> </w:t>
      </w:r>
      <w:r>
        <w:t>лице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може</w:t>
      </w:r>
      <w:r>
        <w:rPr>
          <w:spacing w:val="-14"/>
        </w:rPr>
        <w:t xml:space="preserve"> </w:t>
      </w:r>
      <w:r>
        <w:t>да</w:t>
      </w:r>
      <w:r>
        <w:rPr>
          <w:spacing w:val="-14"/>
        </w:rPr>
        <w:t xml:space="preserve"> </w:t>
      </w:r>
      <w:r>
        <w:t>има</w:t>
      </w:r>
      <w:r>
        <w:rPr>
          <w:spacing w:val="-14"/>
        </w:rPr>
        <w:t xml:space="preserve"> </w:t>
      </w:r>
      <w:r>
        <w:t>правомощията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задълженията</w:t>
      </w:r>
      <w:r>
        <w:rPr>
          <w:spacing w:val="-15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управление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данните и системите и управление на механизмите по сигурността, които защитават същите данни и системи.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964"/>
        </w:tabs>
        <w:spacing w:before="126"/>
      </w:pPr>
      <w:r>
        <w:t>Управлението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5"/>
        </w:rPr>
        <w:t>МИС</w:t>
      </w:r>
    </w:p>
    <w:p w:rsidR="0078743A" w:rsidRDefault="0078743A" w:rsidP="0078743A">
      <w:pPr>
        <w:pStyle w:val="a3"/>
        <w:spacing w:before="254" w:line="360" w:lineRule="auto"/>
        <w:ind w:left="141" w:right="146" w:firstLine="283"/>
        <w:jc w:val="both"/>
      </w:pPr>
      <w:r>
        <w:t>Отговорни за реализирането и контрол по изпълнението на Политиката, както и за вземане на решения по стратегически въпроси, свързани с мрежовата и информационната сигурност, са:</w:t>
      </w:r>
    </w:p>
    <w:p w:rsidR="0078743A" w:rsidRDefault="0078743A" w:rsidP="0078743A">
      <w:pPr>
        <w:pStyle w:val="a5"/>
        <w:numPr>
          <w:ilvl w:val="0"/>
          <w:numId w:val="1"/>
        </w:numPr>
        <w:tabs>
          <w:tab w:val="left" w:pos="707"/>
        </w:tabs>
        <w:spacing w:line="360" w:lineRule="auto"/>
        <w:ind w:right="141"/>
        <w:rPr>
          <w:sz w:val="24"/>
        </w:rPr>
      </w:pPr>
      <w:r>
        <w:rPr>
          <w:sz w:val="24"/>
        </w:rPr>
        <w:t>Съвет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информационна</w:t>
      </w:r>
      <w:r>
        <w:rPr>
          <w:spacing w:val="40"/>
          <w:sz w:val="24"/>
        </w:rPr>
        <w:t xml:space="preserve"> </w:t>
      </w:r>
      <w:r>
        <w:rPr>
          <w:sz w:val="24"/>
        </w:rPr>
        <w:t>сигурност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консултативен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координиращ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</w:t>
      </w:r>
      <w:r>
        <w:rPr>
          <w:spacing w:val="40"/>
          <w:sz w:val="24"/>
        </w:rPr>
        <w:t xml:space="preserve"> </w:t>
      </w:r>
      <w:r>
        <w:rPr>
          <w:sz w:val="24"/>
        </w:rPr>
        <w:t>по мрежова и информационна сигурност.</w:t>
      </w:r>
    </w:p>
    <w:p w:rsidR="0078743A" w:rsidRDefault="0078743A" w:rsidP="0078743A">
      <w:pPr>
        <w:pStyle w:val="a5"/>
        <w:numPr>
          <w:ilvl w:val="0"/>
          <w:numId w:val="1"/>
        </w:numPr>
        <w:tabs>
          <w:tab w:val="left" w:pos="707"/>
        </w:tabs>
        <w:spacing w:line="360" w:lineRule="auto"/>
        <w:ind w:right="145"/>
        <w:rPr>
          <w:sz w:val="24"/>
        </w:rPr>
      </w:pPr>
      <w:r>
        <w:rPr>
          <w:sz w:val="24"/>
        </w:rPr>
        <w:t>Служителя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отговорен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МИС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40"/>
          <w:sz w:val="24"/>
        </w:rPr>
        <w:t xml:space="preserve"> </w:t>
      </w:r>
      <w:r>
        <w:rPr>
          <w:sz w:val="24"/>
        </w:rPr>
        <w:t>отговорно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МИС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образователната </w:t>
      </w:r>
      <w:r>
        <w:rPr>
          <w:spacing w:val="-2"/>
          <w:sz w:val="24"/>
        </w:rPr>
        <w:t>институция.</w:t>
      </w:r>
    </w:p>
    <w:p w:rsidR="0078743A" w:rsidRDefault="0078743A" w:rsidP="0078743A">
      <w:pPr>
        <w:pStyle w:val="a5"/>
        <w:numPr>
          <w:ilvl w:val="0"/>
          <w:numId w:val="1"/>
        </w:numPr>
        <w:tabs>
          <w:tab w:val="left" w:pos="707"/>
        </w:tabs>
        <w:ind w:hanging="283"/>
        <w:rPr>
          <w:sz w:val="24"/>
        </w:rPr>
      </w:pPr>
      <w:r>
        <w:rPr>
          <w:sz w:val="24"/>
        </w:rPr>
        <w:t>Администратор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ИКС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2"/>
          <w:sz w:val="24"/>
        </w:rPr>
        <w:t xml:space="preserve"> институция.</w:t>
      </w:r>
    </w:p>
    <w:p w:rsidR="0078743A" w:rsidRDefault="0078743A" w:rsidP="0078743A">
      <w:pPr>
        <w:pStyle w:val="a5"/>
        <w:numPr>
          <w:ilvl w:val="0"/>
          <w:numId w:val="1"/>
        </w:numPr>
        <w:tabs>
          <w:tab w:val="left" w:pos="707"/>
        </w:tabs>
        <w:spacing w:before="139"/>
        <w:ind w:hanging="283"/>
        <w:rPr>
          <w:sz w:val="24"/>
        </w:rPr>
      </w:pPr>
      <w:r>
        <w:rPr>
          <w:sz w:val="24"/>
        </w:rPr>
        <w:t>Собственици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2"/>
          <w:sz w:val="24"/>
        </w:rPr>
        <w:t xml:space="preserve"> институция.</w:t>
      </w:r>
    </w:p>
    <w:p w:rsidR="0078743A" w:rsidRDefault="0078743A" w:rsidP="0078743A">
      <w:pPr>
        <w:pStyle w:val="a5"/>
        <w:numPr>
          <w:ilvl w:val="0"/>
          <w:numId w:val="1"/>
        </w:numPr>
        <w:tabs>
          <w:tab w:val="left" w:pos="707"/>
        </w:tabs>
        <w:spacing w:before="137"/>
        <w:ind w:hanging="283"/>
        <w:rPr>
          <w:sz w:val="24"/>
        </w:rPr>
      </w:pPr>
      <w:r>
        <w:rPr>
          <w:sz w:val="24"/>
        </w:rPr>
        <w:t>Потребители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2"/>
          <w:sz w:val="24"/>
        </w:rPr>
        <w:t xml:space="preserve"> институция.</w:t>
      </w:r>
    </w:p>
    <w:p w:rsidR="0078743A" w:rsidRDefault="0078743A" w:rsidP="0078743A">
      <w:pPr>
        <w:pStyle w:val="a3"/>
        <w:spacing w:before="108"/>
      </w:pPr>
    </w:p>
    <w:p w:rsidR="0078743A" w:rsidRDefault="0078743A" w:rsidP="0078743A">
      <w:pPr>
        <w:pStyle w:val="1"/>
        <w:numPr>
          <w:ilvl w:val="0"/>
          <w:numId w:val="3"/>
        </w:numPr>
        <w:tabs>
          <w:tab w:val="left" w:pos="568"/>
        </w:tabs>
        <w:ind w:left="568" w:hanging="427"/>
        <w:rPr>
          <w:b w:val="0"/>
          <w:color w:val="2D74B5"/>
        </w:rPr>
      </w:pPr>
      <w:r>
        <w:rPr>
          <w:color w:val="2D74B5"/>
        </w:rPr>
        <w:t>УПРАВЛЕНИЕ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НА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ИНФОРМАЦИОННИТЕ</w:t>
      </w:r>
      <w:r>
        <w:rPr>
          <w:color w:val="2D74B5"/>
          <w:spacing w:val="-3"/>
        </w:rPr>
        <w:t xml:space="preserve"> </w:t>
      </w:r>
      <w:r>
        <w:rPr>
          <w:color w:val="2D74B5"/>
          <w:spacing w:val="-2"/>
        </w:rPr>
        <w:t>СИСТЕМИ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964"/>
        </w:tabs>
        <w:spacing w:before="257"/>
      </w:pPr>
      <w:r>
        <w:t>Поддръжка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информационните</w:t>
      </w:r>
      <w:r>
        <w:rPr>
          <w:spacing w:val="-5"/>
        </w:rPr>
        <w:t xml:space="preserve"> </w:t>
      </w:r>
      <w:r>
        <w:rPr>
          <w:spacing w:val="-2"/>
        </w:rPr>
        <w:t>системи</w:t>
      </w:r>
    </w:p>
    <w:p w:rsidR="0078743A" w:rsidRDefault="0078743A" w:rsidP="0078743A">
      <w:pPr>
        <w:pStyle w:val="a3"/>
        <w:spacing w:before="254" w:line="360" w:lineRule="auto"/>
        <w:ind w:left="141" w:right="140" w:firstLine="283"/>
        <w:jc w:val="both"/>
      </w:pPr>
      <w:r>
        <w:t>Поддържаме информационните системи в работоспособно състояние и ги наблюдаваме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прекъсвания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работата</w:t>
      </w:r>
      <w:r>
        <w:rPr>
          <w:spacing w:val="-8"/>
        </w:rPr>
        <w:t xml:space="preserve"> </w:t>
      </w:r>
      <w:r>
        <w:t>им.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случай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прекъсване</w:t>
      </w:r>
      <w:r>
        <w:rPr>
          <w:spacing w:val="-7"/>
        </w:rPr>
        <w:t xml:space="preserve"> </w:t>
      </w:r>
      <w:r>
        <w:t>уведомяваме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това отговорните лица. Поддържането се извършва само от оправомощени за това лица.</w:t>
      </w:r>
    </w:p>
    <w:p w:rsidR="0078743A" w:rsidRDefault="0078743A" w:rsidP="0078743A">
      <w:pPr>
        <w:pStyle w:val="2"/>
        <w:numPr>
          <w:ilvl w:val="1"/>
          <w:numId w:val="3"/>
        </w:numPr>
        <w:tabs>
          <w:tab w:val="left" w:pos="964"/>
        </w:tabs>
        <w:spacing w:before="124"/>
      </w:pPr>
      <w:r>
        <w:t>Крайни</w:t>
      </w:r>
      <w:r>
        <w:rPr>
          <w:spacing w:val="-4"/>
        </w:rPr>
        <w:t xml:space="preserve"> </w:t>
      </w:r>
      <w:r>
        <w:t>работни</w:t>
      </w:r>
      <w:r>
        <w:rPr>
          <w:spacing w:val="-5"/>
        </w:rPr>
        <w:t xml:space="preserve"> </w:t>
      </w:r>
      <w:r>
        <w:rPr>
          <w:spacing w:val="-2"/>
        </w:rPr>
        <w:t>станции.</w:t>
      </w:r>
    </w:p>
    <w:p w:rsidR="0078743A" w:rsidRDefault="0078743A" w:rsidP="0078743A">
      <w:pPr>
        <w:pStyle w:val="a3"/>
        <w:spacing w:before="255" w:line="360" w:lineRule="auto"/>
        <w:ind w:left="141" w:right="142" w:firstLine="283"/>
        <w:jc w:val="both"/>
      </w:pPr>
      <w:r>
        <w:t xml:space="preserve">Работните ни станции могат да бъдат стационарни или преносими компютри. Служителите носят материална отговорност за компютри, които им се предоставят за </w:t>
      </w:r>
      <w:r>
        <w:lastRenderedPageBreak/>
        <w:t>ползване. Забранено е инсталирането на нелицензиран софтуер и такъв, който не е утвърден за използване в обучителната ни организация.</w:t>
      </w:r>
    </w:p>
    <w:p w:rsidR="0078743A" w:rsidRDefault="0078743A" w:rsidP="0078743A"/>
    <w:p w:rsidR="000D0AF5" w:rsidRDefault="00C52055">
      <w:pPr>
        <w:pStyle w:val="a3"/>
        <w:spacing w:before="67" w:line="360" w:lineRule="auto"/>
        <w:ind w:left="141" w:right="144" w:firstLine="283"/>
        <w:jc w:val="both"/>
      </w:pPr>
      <w:bookmarkStart w:id="10" w:name="_bookmark12"/>
      <w:bookmarkEnd w:id="10"/>
      <w:r>
        <w:t>Н</w:t>
      </w:r>
      <w:r>
        <w:t>епрекъснато наблюдаваме за промени в средата, които биха довели до заплаха за информационните</w:t>
      </w:r>
      <w:r>
        <w:rPr>
          <w:spacing w:val="-15"/>
        </w:rPr>
        <w:t xml:space="preserve"> </w:t>
      </w:r>
      <w:r>
        <w:t>активи,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правим</w:t>
      </w:r>
      <w:r>
        <w:rPr>
          <w:spacing w:val="-15"/>
        </w:rPr>
        <w:t xml:space="preserve"> </w:t>
      </w:r>
      <w:r>
        <w:t>необходимите</w:t>
      </w:r>
      <w:r>
        <w:rPr>
          <w:spacing w:val="-15"/>
        </w:rPr>
        <w:t xml:space="preserve"> </w:t>
      </w:r>
      <w:r>
        <w:t>промени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поддържане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приемливо ниво на риска и поддържаме баланс между процесите ни и сигурността.</w:t>
      </w:r>
    </w:p>
    <w:p w:rsidR="000D0AF5" w:rsidRDefault="00C52055" w:rsidP="0078743A">
      <w:pPr>
        <w:pStyle w:val="1"/>
        <w:numPr>
          <w:ilvl w:val="0"/>
          <w:numId w:val="3"/>
        </w:numPr>
        <w:tabs>
          <w:tab w:val="left" w:pos="568"/>
        </w:tabs>
        <w:spacing w:before="244"/>
        <w:ind w:left="568" w:hanging="427"/>
        <w:rPr>
          <w:b w:val="0"/>
          <w:color w:val="2D74B5"/>
        </w:rPr>
      </w:pPr>
      <w:r>
        <w:rPr>
          <w:color w:val="2D74B5"/>
        </w:rPr>
        <w:t>ОРГАНИЗАЦИЯ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И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УПРАВЛЕНИЕТО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НА</w:t>
      </w:r>
      <w:r>
        <w:rPr>
          <w:color w:val="2D74B5"/>
          <w:spacing w:val="-5"/>
        </w:rPr>
        <w:t xml:space="preserve"> МИС</w:t>
      </w:r>
    </w:p>
    <w:p w:rsidR="000D0AF5" w:rsidRDefault="00C52055" w:rsidP="0078743A">
      <w:pPr>
        <w:pStyle w:val="2"/>
        <w:numPr>
          <w:ilvl w:val="1"/>
          <w:numId w:val="3"/>
        </w:numPr>
        <w:tabs>
          <w:tab w:val="left" w:pos="964"/>
        </w:tabs>
        <w:spacing w:before="259"/>
      </w:pPr>
      <w:r>
        <w:t>Организация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МИС</w:t>
      </w:r>
    </w:p>
    <w:p w:rsidR="000D0AF5" w:rsidRDefault="00C52055">
      <w:pPr>
        <w:pStyle w:val="a3"/>
        <w:spacing w:before="252" w:line="360" w:lineRule="auto"/>
        <w:ind w:left="141" w:right="142" w:firstLine="283"/>
        <w:jc w:val="both"/>
      </w:pPr>
      <w:r>
        <w:t>Прилагаме принципа на разпределение на задълженията на служителите, съгласно който</w:t>
      </w:r>
      <w:r>
        <w:rPr>
          <w:spacing w:val="-12"/>
        </w:rPr>
        <w:t xml:space="preserve"> </w:t>
      </w:r>
      <w:r>
        <w:t>едно</w:t>
      </w:r>
      <w:r>
        <w:rPr>
          <w:spacing w:val="-13"/>
        </w:rPr>
        <w:t xml:space="preserve"> </w:t>
      </w:r>
      <w:r>
        <w:t>лице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може</w:t>
      </w:r>
      <w:r>
        <w:rPr>
          <w:spacing w:val="-14"/>
        </w:rPr>
        <w:t xml:space="preserve"> </w:t>
      </w:r>
      <w:r>
        <w:t>да</w:t>
      </w:r>
      <w:r>
        <w:rPr>
          <w:spacing w:val="-14"/>
        </w:rPr>
        <w:t xml:space="preserve"> </w:t>
      </w:r>
      <w:r>
        <w:t>има</w:t>
      </w:r>
      <w:r>
        <w:rPr>
          <w:spacing w:val="-14"/>
        </w:rPr>
        <w:t xml:space="preserve"> </w:t>
      </w:r>
      <w:r>
        <w:t>пра</w:t>
      </w:r>
      <w:r>
        <w:t>вомощията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задълженията</w:t>
      </w:r>
      <w:r>
        <w:rPr>
          <w:spacing w:val="-15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управление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данните и системите и управление на механизмите по сигурността, които защитават същите данни и системи.</w:t>
      </w:r>
    </w:p>
    <w:p w:rsidR="000D0AF5" w:rsidRDefault="00C52055" w:rsidP="0078743A">
      <w:pPr>
        <w:pStyle w:val="2"/>
        <w:numPr>
          <w:ilvl w:val="1"/>
          <w:numId w:val="3"/>
        </w:numPr>
        <w:tabs>
          <w:tab w:val="left" w:pos="964"/>
        </w:tabs>
        <w:spacing w:before="126"/>
      </w:pPr>
      <w:r>
        <w:t>Управлението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5"/>
        </w:rPr>
        <w:t>МИС</w:t>
      </w:r>
    </w:p>
    <w:p w:rsidR="000D0AF5" w:rsidRDefault="00C52055">
      <w:pPr>
        <w:pStyle w:val="a3"/>
        <w:spacing w:before="254" w:line="360" w:lineRule="auto"/>
        <w:ind w:left="141" w:right="146" w:firstLine="283"/>
        <w:jc w:val="both"/>
      </w:pPr>
      <w:r>
        <w:t xml:space="preserve">Отговорни за реализирането и контрол по изпълнението на Политиката, както и за вземане на </w:t>
      </w:r>
      <w:r>
        <w:t>решения по стратегически въпроси, свързани с мрежовата и информационната сигурност, са:</w:t>
      </w:r>
    </w:p>
    <w:p w:rsidR="000D0AF5" w:rsidRDefault="00C52055">
      <w:pPr>
        <w:pStyle w:val="a5"/>
        <w:numPr>
          <w:ilvl w:val="0"/>
          <w:numId w:val="1"/>
        </w:numPr>
        <w:tabs>
          <w:tab w:val="left" w:pos="707"/>
        </w:tabs>
        <w:spacing w:line="360" w:lineRule="auto"/>
        <w:ind w:right="141"/>
        <w:rPr>
          <w:sz w:val="24"/>
        </w:rPr>
      </w:pPr>
      <w:r>
        <w:rPr>
          <w:sz w:val="24"/>
        </w:rPr>
        <w:t>Съвет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информационна</w:t>
      </w:r>
      <w:r>
        <w:rPr>
          <w:spacing w:val="40"/>
          <w:sz w:val="24"/>
        </w:rPr>
        <w:t xml:space="preserve"> </w:t>
      </w:r>
      <w:r>
        <w:rPr>
          <w:sz w:val="24"/>
        </w:rPr>
        <w:t>сигурност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консултативен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координиращ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</w:t>
      </w:r>
      <w:r>
        <w:rPr>
          <w:spacing w:val="40"/>
          <w:sz w:val="24"/>
        </w:rPr>
        <w:t xml:space="preserve"> </w:t>
      </w:r>
      <w:r>
        <w:rPr>
          <w:sz w:val="24"/>
        </w:rPr>
        <w:t>по мрежова и информационна сигурност.</w:t>
      </w:r>
    </w:p>
    <w:p w:rsidR="000D0AF5" w:rsidRDefault="00C52055">
      <w:pPr>
        <w:pStyle w:val="a5"/>
        <w:numPr>
          <w:ilvl w:val="0"/>
          <w:numId w:val="1"/>
        </w:numPr>
        <w:tabs>
          <w:tab w:val="left" w:pos="707"/>
        </w:tabs>
        <w:spacing w:line="360" w:lineRule="auto"/>
        <w:ind w:right="145"/>
        <w:rPr>
          <w:sz w:val="24"/>
        </w:rPr>
      </w:pPr>
      <w:r>
        <w:rPr>
          <w:sz w:val="24"/>
        </w:rPr>
        <w:t>Служителя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отговорен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МИС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40"/>
          <w:sz w:val="24"/>
        </w:rPr>
        <w:t xml:space="preserve"> </w:t>
      </w:r>
      <w:r>
        <w:rPr>
          <w:sz w:val="24"/>
        </w:rPr>
        <w:t>отговорно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МИС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образователната </w:t>
      </w:r>
      <w:r>
        <w:rPr>
          <w:spacing w:val="-2"/>
          <w:sz w:val="24"/>
        </w:rPr>
        <w:t>институция.</w:t>
      </w:r>
    </w:p>
    <w:p w:rsidR="000D0AF5" w:rsidRDefault="00C52055">
      <w:pPr>
        <w:pStyle w:val="a5"/>
        <w:numPr>
          <w:ilvl w:val="0"/>
          <w:numId w:val="1"/>
        </w:numPr>
        <w:tabs>
          <w:tab w:val="left" w:pos="707"/>
        </w:tabs>
        <w:ind w:hanging="283"/>
        <w:rPr>
          <w:sz w:val="24"/>
        </w:rPr>
      </w:pPr>
      <w:r>
        <w:rPr>
          <w:sz w:val="24"/>
        </w:rPr>
        <w:t>Администратор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ИКС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2"/>
          <w:sz w:val="24"/>
        </w:rPr>
        <w:t xml:space="preserve"> институция.</w:t>
      </w:r>
    </w:p>
    <w:p w:rsidR="000D0AF5" w:rsidRDefault="00C52055">
      <w:pPr>
        <w:pStyle w:val="a5"/>
        <w:numPr>
          <w:ilvl w:val="0"/>
          <w:numId w:val="1"/>
        </w:numPr>
        <w:tabs>
          <w:tab w:val="left" w:pos="707"/>
        </w:tabs>
        <w:spacing w:before="139"/>
        <w:ind w:hanging="283"/>
        <w:rPr>
          <w:sz w:val="24"/>
        </w:rPr>
      </w:pPr>
      <w:r>
        <w:rPr>
          <w:sz w:val="24"/>
        </w:rPr>
        <w:t>Собственици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2"/>
          <w:sz w:val="24"/>
        </w:rPr>
        <w:t xml:space="preserve"> институция.</w:t>
      </w:r>
    </w:p>
    <w:p w:rsidR="000D0AF5" w:rsidRDefault="00C52055">
      <w:pPr>
        <w:pStyle w:val="a5"/>
        <w:numPr>
          <w:ilvl w:val="0"/>
          <w:numId w:val="1"/>
        </w:numPr>
        <w:tabs>
          <w:tab w:val="left" w:pos="707"/>
        </w:tabs>
        <w:spacing w:before="137"/>
        <w:ind w:hanging="283"/>
        <w:rPr>
          <w:sz w:val="24"/>
        </w:rPr>
      </w:pPr>
      <w:bookmarkStart w:id="11" w:name="_bookmark13"/>
      <w:bookmarkEnd w:id="11"/>
      <w:r>
        <w:rPr>
          <w:sz w:val="24"/>
        </w:rPr>
        <w:t>Потребители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2"/>
          <w:sz w:val="24"/>
        </w:rPr>
        <w:t xml:space="preserve"> институция.</w:t>
      </w:r>
    </w:p>
    <w:p w:rsidR="000D0AF5" w:rsidRDefault="000D0AF5">
      <w:pPr>
        <w:pStyle w:val="a3"/>
        <w:spacing w:before="108"/>
      </w:pPr>
    </w:p>
    <w:p w:rsidR="000D0AF5" w:rsidRDefault="00C52055" w:rsidP="0078743A">
      <w:pPr>
        <w:pStyle w:val="1"/>
        <w:numPr>
          <w:ilvl w:val="0"/>
          <w:numId w:val="3"/>
        </w:numPr>
        <w:tabs>
          <w:tab w:val="left" w:pos="568"/>
        </w:tabs>
        <w:ind w:left="568" w:hanging="427"/>
        <w:rPr>
          <w:b w:val="0"/>
          <w:color w:val="2D74B5"/>
        </w:rPr>
      </w:pPr>
      <w:r>
        <w:rPr>
          <w:color w:val="2D74B5"/>
        </w:rPr>
        <w:t>УПРАВЛЕНИЕ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НА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ИНФОРМАЦИОННИТЕ</w:t>
      </w:r>
      <w:r>
        <w:rPr>
          <w:color w:val="2D74B5"/>
          <w:spacing w:val="-3"/>
        </w:rPr>
        <w:t xml:space="preserve"> </w:t>
      </w:r>
      <w:r>
        <w:rPr>
          <w:color w:val="2D74B5"/>
          <w:spacing w:val="-2"/>
        </w:rPr>
        <w:t>СИСТЕМИ</w:t>
      </w:r>
    </w:p>
    <w:p w:rsidR="000D0AF5" w:rsidRDefault="00C52055" w:rsidP="0078743A">
      <w:pPr>
        <w:pStyle w:val="2"/>
        <w:numPr>
          <w:ilvl w:val="1"/>
          <w:numId w:val="3"/>
        </w:numPr>
        <w:tabs>
          <w:tab w:val="left" w:pos="964"/>
        </w:tabs>
        <w:spacing w:before="257"/>
      </w:pPr>
      <w:r>
        <w:t>Поддръжка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информационните</w:t>
      </w:r>
      <w:r>
        <w:rPr>
          <w:spacing w:val="-5"/>
        </w:rPr>
        <w:t xml:space="preserve"> </w:t>
      </w:r>
      <w:r>
        <w:rPr>
          <w:spacing w:val="-2"/>
        </w:rPr>
        <w:t>системи</w:t>
      </w:r>
    </w:p>
    <w:p w:rsidR="000D0AF5" w:rsidRDefault="00C52055">
      <w:pPr>
        <w:pStyle w:val="a3"/>
        <w:spacing w:before="254" w:line="360" w:lineRule="auto"/>
        <w:ind w:left="141" w:right="140" w:firstLine="283"/>
        <w:jc w:val="both"/>
      </w:pPr>
      <w:r>
        <w:t>Поддържаме информационните системи в работоспособно състояние и ги наблюдаваме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прекъсвания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работата</w:t>
      </w:r>
      <w:r>
        <w:rPr>
          <w:spacing w:val="-8"/>
        </w:rPr>
        <w:t xml:space="preserve"> </w:t>
      </w:r>
      <w:r>
        <w:t>им.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случай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прекъсване</w:t>
      </w:r>
      <w:r>
        <w:rPr>
          <w:spacing w:val="-7"/>
        </w:rPr>
        <w:t xml:space="preserve"> </w:t>
      </w:r>
      <w:r>
        <w:t>уведомяваме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това отговорните лица. Поддържането се извършва само от оправомощени за това лица.</w:t>
      </w:r>
    </w:p>
    <w:p w:rsidR="000D0AF5" w:rsidRDefault="00C52055" w:rsidP="0078743A">
      <w:pPr>
        <w:pStyle w:val="2"/>
        <w:numPr>
          <w:ilvl w:val="1"/>
          <w:numId w:val="3"/>
        </w:numPr>
        <w:tabs>
          <w:tab w:val="left" w:pos="964"/>
        </w:tabs>
        <w:spacing w:before="124"/>
      </w:pPr>
      <w:r>
        <w:t>Крайни</w:t>
      </w:r>
      <w:r>
        <w:rPr>
          <w:spacing w:val="-4"/>
        </w:rPr>
        <w:t xml:space="preserve"> </w:t>
      </w:r>
      <w:r>
        <w:t>работни</w:t>
      </w:r>
      <w:r>
        <w:rPr>
          <w:spacing w:val="-5"/>
        </w:rPr>
        <w:t xml:space="preserve"> </w:t>
      </w:r>
      <w:r>
        <w:rPr>
          <w:spacing w:val="-2"/>
        </w:rPr>
        <w:t>ст</w:t>
      </w:r>
      <w:r>
        <w:rPr>
          <w:spacing w:val="-2"/>
        </w:rPr>
        <w:t>анции.</w:t>
      </w:r>
    </w:p>
    <w:p w:rsidR="000D0AF5" w:rsidRDefault="00C52055">
      <w:pPr>
        <w:pStyle w:val="a3"/>
        <w:spacing w:before="255" w:line="360" w:lineRule="auto"/>
        <w:ind w:left="141" w:right="142" w:firstLine="283"/>
        <w:jc w:val="both"/>
      </w:pPr>
      <w:r>
        <w:t xml:space="preserve">Работните ни станции могат да бъдат стационарни или преносими компютри. Служителите носят материална отговорност за компютри, които им се предоставят за ползване. Забранено е инсталирането на нелицензиран софтуер и такъв, който не е </w:t>
      </w:r>
      <w:r>
        <w:lastRenderedPageBreak/>
        <w:t xml:space="preserve">утвърден за използване </w:t>
      </w:r>
      <w:r>
        <w:t>в обучителната ни организация.</w:t>
      </w:r>
    </w:p>
    <w:p w:rsidR="00F87CEB" w:rsidRDefault="00F87CEB" w:rsidP="00F87CEB">
      <w:pPr>
        <w:pStyle w:val="a3"/>
        <w:spacing w:before="67" w:line="360" w:lineRule="auto"/>
        <w:ind w:left="141" w:right="150" w:firstLine="283"/>
        <w:jc w:val="both"/>
      </w:pPr>
      <w:r>
        <w:t>Работните</w:t>
      </w:r>
      <w:r>
        <w:rPr>
          <w:spacing w:val="-12"/>
        </w:rPr>
        <w:t xml:space="preserve"> </w:t>
      </w:r>
      <w:r>
        <w:t>ни</w:t>
      </w:r>
      <w:r>
        <w:rPr>
          <w:spacing w:val="-11"/>
        </w:rPr>
        <w:t xml:space="preserve"> </w:t>
      </w:r>
      <w:r>
        <w:t>станции</w:t>
      </w:r>
      <w:r>
        <w:rPr>
          <w:spacing w:val="-11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>защитени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използването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антивирусен</w:t>
      </w:r>
      <w:r>
        <w:rPr>
          <w:spacing w:val="-11"/>
        </w:rPr>
        <w:t xml:space="preserve"> </w:t>
      </w:r>
      <w:r>
        <w:t>софтуер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актуални антивирусни дефиниции.</w:t>
      </w:r>
    </w:p>
    <w:p w:rsidR="00F87CEB" w:rsidRDefault="00F87CEB" w:rsidP="00F87CEB">
      <w:pPr>
        <w:pStyle w:val="2"/>
        <w:numPr>
          <w:ilvl w:val="1"/>
          <w:numId w:val="3"/>
        </w:numPr>
        <w:tabs>
          <w:tab w:val="left" w:pos="964"/>
        </w:tabs>
      </w:pPr>
      <w:r>
        <w:t>Използване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електронна</w:t>
      </w:r>
      <w:r>
        <w:rPr>
          <w:spacing w:val="-6"/>
        </w:rPr>
        <w:t xml:space="preserve"> </w:t>
      </w:r>
      <w:r>
        <w:rPr>
          <w:spacing w:val="-4"/>
        </w:rPr>
        <w:t>поща</w:t>
      </w:r>
    </w:p>
    <w:p w:rsidR="00F87CEB" w:rsidRDefault="00F87CEB" w:rsidP="00F87CEB">
      <w:pPr>
        <w:pStyle w:val="a3"/>
        <w:spacing w:before="252" w:line="360" w:lineRule="auto"/>
        <w:ind w:left="141" w:right="144" w:firstLine="283"/>
        <w:jc w:val="both"/>
      </w:pPr>
      <w:r>
        <w:t>За изпълнение на служебните си задължения всеки служител има право на достъп до Интернет, но сме забранили посещението на сайтове свързани с нарушение на интелектуалната собственост, такива който съдържат порнографски материали или съдържат информация свързана с насилие.</w:t>
      </w:r>
    </w:p>
    <w:p w:rsidR="00F87CEB" w:rsidRDefault="00F87CEB" w:rsidP="00F87CEB">
      <w:pPr>
        <w:pStyle w:val="a3"/>
        <w:spacing w:before="120"/>
        <w:ind w:left="424"/>
        <w:jc w:val="both"/>
      </w:pPr>
      <w:bookmarkStart w:id="12" w:name="_bookmark14"/>
      <w:bookmarkEnd w:id="12"/>
      <w:r>
        <w:t>Забранили</w:t>
      </w:r>
      <w:r>
        <w:rPr>
          <w:spacing w:val="-4"/>
        </w:rPr>
        <w:t xml:space="preserve"> </w:t>
      </w:r>
      <w:r>
        <w:t>сме</w:t>
      </w:r>
      <w:r>
        <w:rPr>
          <w:spacing w:val="-4"/>
        </w:rPr>
        <w:t xml:space="preserve"> </w:t>
      </w:r>
      <w:r>
        <w:t>използването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служебни</w:t>
      </w:r>
      <w:r>
        <w:rPr>
          <w:spacing w:val="-3"/>
        </w:rPr>
        <w:t xml:space="preserve"> </w:t>
      </w:r>
      <w:r>
        <w:t>пощи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лични</w:t>
      </w:r>
      <w:r>
        <w:rPr>
          <w:spacing w:val="-2"/>
        </w:rPr>
        <w:t xml:space="preserve"> цели.</w:t>
      </w:r>
    </w:p>
    <w:p w:rsidR="00F87CEB" w:rsidRDefault="00F87CEB" w:rsidP="00F87CEB">
      <w:pPr>
        <w:pStyle w:val="a3"/>
        <w:spacing w:before="108"/>
      </w:pPr>
    </w:p>
    <w:p w:rsidR="00F87CEB" w:rsidRDefault="00F87CEB" w:rsidP="00F87CEB">
      <w:pPr>
        <w:pStyle w:val="1"/>
        <w:numPr>
          <w:ilvl w:val="0"/>
          <w:numId w:val="3"/>
        </w:numPr>
        <w:tabs>
          <w:tab w:val="left" w:pos="568"/>
        </w:tabs>
        <w:spacing w:line="360" w:lineRule="auto"/>
        <w:ind w:left="568" w:right="1740" w:hanging="428"/>
        <w:rPr>
          <w:b w:val="0"/>
          <w:color w:val="2D74B5"/>
        </w:rPr>
      </w:pPr>
      <w:r>
        <w:rPr>
          <w:color w:val="2D74B5"/>
        </w:rPr>
        <w:t>ПРИДОБИВАНЕ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УПРАВЛЕНИЕ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И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УСЪВЪРШЕНСТВАНЕ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НА ИНФОРМАЦИОННИ АКТИВИ</w:t>
      </w:r>
    </w:p>
    <w:p w:rsidR="00F87CEB" w:rsidRDefault="00F87CEB" w:rsidP="00F87CEB">
      <w:pPr>
        <w:pStyle w:val="2"/>
        <w:numPr>
          <w:ilvl w:val="1"/>
          <w:numId w:val="3"/>
        </w:numPr>
        <w:tabs>
          <w:tab w:val="left" w:pos="964"/>
        </w:tabs>
        <w:spacing w:before="121"/>
      </w:pPr>
      <w:r>
        <w:t>Придобиване/създаване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информационен</w:t>
      </w:r>
      <w:r>
        <w:rPr>
          <w:spacing w:val="-6"/>
        </w:rPr>
        <w:t xml:space="preserve"> </w:t>
      </w:r>
      <w:r>
        <w:t>актив</w:t>
      </w:r>
      <w:r>
        <w:rPr>
          <w:spacing w:val="-6"/>
        </w:rPr>
        <w:t xml:space="preserve"> </w:t>
      </w:r>
      <w:r>
        <w:rPr>
          <w:spacing w:val="-2"/>
        </w:rPr>
        <w:t>(ИА).</w:t>
      </w:r>
    </w:p>
    <w:p w:rsidR="00F87CEB" w:rsidRDefault="00F87CEB" w:rsidP="00F87CEB">
      <w:pPr>
        <w:pStyle w:val="a3"/>
        <w:spacing w:before="252" w:line="360" w:lineRule="auto"/>
        <w:ind w:left="141" w:right="146" w:firstLine="283"/>
        <w:jc w:val="both"/>
      </w:pPr>
      <w:r>
        <w:t>Всички изисквания към сигурността на ИА задаваме още във фазата на създаването на изискванията за проекта, като част от цялостния процес по създаването на информационна система.</w:t>
      </w:r>
    </w:p>
    <w:p w:rsidR="00F87CEB" w:rsidRDefault="00F87CEB" w:rsidP="00F87CEB">
      <w:pPr>
        <w:pStyle w:val="2"/>
        <w:numPr>
          <w:ilvl w:val="1"/>
          <w:numId w:val="3"/>
        </w:numPr>
        <w:tabs>
          <w:tab w:val="left" w:pos="964"/>
        </w:tabs>
        <w:spacing w:before="126"/>
      </w:pPr>
      <w:r>
        <w:t>Управление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промените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информационен</w:t>
      </w:r>
      <w:r>
        <w:rPr>
          <w:spacing w:val="-2"/>
        </w:rPr>
        <w:t xml:space="preserve"> актив.</w:t>
      </w:r>
    </w:p>
    <w:p w:rsidR="00F87CEB" w:rsidRDefault="00F87CEB" w:rsidP="00F87CEB">
      <w:pPr>
        <w:pStyle w:val="a3"/>
        <w:spacing w:before="252" w:line="360" w:lineRule="auto"/>
        <w:ind w:left="141" w:right="141" w:firstLine="283"/>
        <w:jc w:val="both"/>
      </w:pPr>
      <w:r>
        <w:t>При</w:t>
      </w:r>
      <w:r>
        <w:rPr>
          <w:spacing w:val="-10"/>
        </w:rPr>
        <w:t xml:space="preserve"> </w:t>
      </w:r>
      <w:r>
        <w:t>управлението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промените</w:t>
      </w:r>
      <w:r>
        <w:rPr>
          <w:spacing w:val="-13"/>
        </w:rPr>
        <w:t xml:space="preserve"> </w:t>
      </w:r>
      <w:r>
        <w:t>включваме</w:t>
      </w:r>
      <w:r>
        <w:rPr>
          <w:spacing w:val="-14"/>
        </w:rPr>
        <w:t xml:space="preserve"> </w:t>
      </w:r>
      <w:r>
        <w:t>задължително</w:t>
      </w:r>
      <w:r>
        <w:rPr>
          <w:spacing w:val="-13"/>
        </w:rPr>
        <w:t xml:space="preserve"> </w:t>
      </w:r>
      <w:r>
        <w:t>оценяване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риска,</w:t>
      </w:r>
      <w:r>
        <w:rPr>
          <w:spacing w:val="-13"/>
        </w:rPr>
        <w:t xml:space="preserve"> </w:t>
      </w:r>
      <w:r>
        <w:t>анализ на влиянието на промените и изисквания към необходимите действия за контрол на сигурността.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особено</w:t>
      </w:r>
      <w:r>
        <w:rPr>
          <w:spacing w:val="-15"/>
        </w:rPr>
        <w:t xml:space="preserve"> </w:t>
      </w:r>
      <w:r>
        <w:t>критични</w:t>
      </w:r>
      <w:r>
        <w:rPr>
          <w:spacing w:val="-15"/>
        </w:rPr>
        <w:t xml:space="preserve"> </w:t>
      </w:r>
      <w:r>
        <w:t>приложения</w:t>
      </w:r>
      <w:r>
        <w:rPr>
          <w:spacing w:val="-15"/>
        </w:rPr>
        <w:t xml:space="preserve"> </w:t>
      </w:r>
      <w:r>
        <w:t>сме</w:t>
      </w:r>
      <w:r>
        <w:rPr>
          <w:spacing w:val="-15"/>
        </w:rPr>
        <w:t xml:space="preserve"> </w:t>
      </w:r>
      <w:r>
        <w:t>предвидили</w:t>
      </w:r>
      <w:r>
        <w:rPr>
          <w:spacing w:val="-15"/>
        </w:rPr>
        <w:t xml:space="preserve"> </w:t>
      </w:r>
      <w:r>
        <w:t>възможност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двуетапно въвеждане в експлоатация - в тестова и в продуктивна среда.</w:t>
      </w:r>
    </w:p>
    <w:p w:rsidR="00F87CEB" w:rsidRDefault="00F87CEB" w:rsidP="00F87CEB">
      <w:pPr>
        <w:pStyle w:val="2"/>
        <w:numPr>
          <w:ilvl w:val="1"/>
          <w:numId w:val="3"/>
        </w:numPr>
        <w:tabs>
          <w:tab w:val="left" w:pos="964"/>
        </w:tabs>
      </w:pPr>
      <w:r>
        <w:t>Въвеждане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експлоатация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информационен</w:t>
      </w:r>
      <w:r>
        <w:rPr>
          <w:spacing w:val="-3"/>
        </w:rPr>
        <w:t xml:space="preserve"> </w:t>
      </w:r>
      <w:r>
        <w:rPr>
          <w:spacing w:val="-2"/>
        </w:rPr>
        <w:t>актив.</w:t>
      </w:r>
    </w:p>
    <w:p w:rsidR="000D0AF5" w:rsidRDefault="00F87CEB" w:rsidP="00F87CEB">
      <w:pPr>
        <w:pStyle w:val="a3"/>
        <w:spacing w:line="360" w:lineRule="auto"/>
        <w:sectPr w:rsidR="000D0AF5">
          <w:footerReference w:type="default" r:id="rId10"/>
          <w:pgSz w:w="11910" w:h="16840"/>
          <w:pgMar w:top="1020" w:right="1275" w:bottom="1200" w:left="1275" w:header="0" w:footer="1003" w:gutter="0"/>
          <w:cols w:space="708"/>
        </w:sectPr>
      </w:pPr>
      <w:r>
        <w:t>Одобряваме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въвеждане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експлоатация</w:t>
      </w:r>
      <w:r>
        <w:rPr>
          <w:spacing w:val="-15"/>
        </w:rPr>
        <w:t xml:space="preserve"> </w:t>
      </w:r>
      <w:r>
        <w:t>нови</w:t>
      </w:r>
      <w:r>
        <w:rPr>
          <w:spacing w:val="-15"/>
        </w:rPr>
        <w:t xml:space="preserve"> </w:t>
      </w:r>
      <w:r>
        <w:t>информационни</w:t>
      </w:r>
      <w:r>
        <w:rPr>
          <w:spacing w:val="-15"/>
        </w:rPr>
        <w:t xml:space="preserve"> </w:t>
      </w:r>
      <w:r>
        <w:t>системи</w:t>
      </w:r>
      <w:r>
        <w:rPr>
          <w:spacing w:val="-15"/>
        </w:rPr>
        <w:t xml:space="preserve"> </w:t>
      </w:r>
      <w:r>
        <w:t>след</w:t>
      </w:r>
      <w:r>
        <w:rPr>
          <w:spacing w:val="-15"/>
        </w:rPr>
        <w:t xml:space="preserve"> </w:t>
      </w:r>
      <w:r>
        <w:t>успешно проведени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документирани</w:t>
      </w:r>
      <w:r>
        <w:rPr>
          <w:spacing w:val="-4"/>
        </w:rPr>
        <w:t xml:space="preserve"> </w:t>
      </w:r>
      <w:r>
        <w:t>тестове,</w:t>
      </w:r>
      <w:r>
        <w:rPr>
          <w:spacing w:val="-4"/>
        </w:rPr>
        <w:t xml:space="preserve"> </w:t>
      </w:r>
      <w:r>
        <w:t>доказващи</w:t>
      </w:r>
      <w:r>
        <w:rPr>
          <w:spacing w:val="-4"/>
        </w:rPr>
        <w:t xml:space="preserve"> </w:t>
      </w:r>
      <w:r>
        <w:t>защитата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информацията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загуба</w:t>
      </w:r>
      <w:r>
        <w:rPr>
          <w:spacing w:val="-5"/>
        </w:rPr>
        <w:t xml:space="preserve"> </w:t>
      </w:r>
      <w:r>
        <w:t>на достъпност, интегритет и конфиденциалност. Критериите за приемане и тестване на информационните системи задаваме преди всяка нова инстал</w:t>
      </w:r>
      <w:r>
        <w:t xml:space="preserve">ация/доставка на информационния </w:t>
      </w:r>
      <w:r>
        <w:t>актив.</w:t>
      </w:r>
    </w:p>
    <w:p w:rsidR="000D0AF5" w:rsidRDefault="000D0AF5" w:rsidP="00F87CEB">
      <w:pPr>
        <w:pStyle w:val="a3"/>
        <w:spacing w:before="135" w:line="360" w:lineRule="auto"/>
        <w:ind w:left="141" w:right="143" w:firstLine="283"/>
        <w:jc w:val="both"/>
      </w:pPr>
    </w:p>
    <w:sectPr w:rsidR="000D0AF5">
      <w:pgSz w:w="11910" w:h="16840"/>
      <w:pgMar w:top="1020" w:right="1275" w:bottom="1200" w:left="1275" w:header="0" w:footer="100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055" w:rsidRDefault="00C52055">
      <w:r>
        <w:separator/>
      </w:r>
    </w:p>
  </w:endnote>
  <w:endnote w:type="continuationSeparator" w:id="0">
    <w:p w:rsidR="00C52055" w:rsidRDefault="00C5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9155108"/>
      <w:docPartObj>
        <w:docPartGallery w:val="Page Numbers (Bottom of Page)"/>
        <w:docPartUnique/>
      </w:docPartObj>
    </w:sdtPr>
    <w:sdtContent>
      <w:p w:rsidR="0078743A" w:rsidRDefault="0078743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CEB">
          <w:rPr>
            <w:noProof/>
          </w:rPr>
          <w:t>5</w:t>
        </w:r>
        <w:r>
          <w:fldChar w:fldCharType="end"/>
        </w:r>
      </w:p>
    </w:sdtContent>
  </w:sdt>
  <w:p w:rsidR="000D0AF5" w:rsidRDefault="000D0AF5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055" w:rsidRDefault="00C52055">
      <w:r>
        <w:separator/>
      </w:r>
    </w:p>
  </w:footnote>
  <w:footnote w:type="continuationSeparator" w:id="0">
    <w:p w:rsidR="00C52055" w:rsidRDefault="00C52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0781F"/>
    <w:multiLevelType w:val="hybridMultilevel"/>
    <w:tmpl w:val="6B5634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F7995"/>
    <w:multiLevelType w:val="hybridMultilevel"/>
    <w:tmpl w:val="169EFAB6"/>
    <w:lvl w:ilvl="0" w:tplc="9B00C634">
      <w:start w:val="1"/>
      <w:numFmt w:val="decimal"/>
      <w:lvlText w:val="%1."/>
      <w:lvlJc w:val="left"/>
      <w:pPr>
        <w:ind w:left="70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D90D8F4">
      <w:numFmt w:val="bullet"/>
      <w:lvlText w:val="•"/>
      <w:lvlJc w:val="left"/>
      <w:pPr>
        <w:ind w:left="1565" w:hanging="284"/>
      </w:pPr>
      <w:rPr>
        <w:rFonts w:hint="default"/>
        <w:lang w:val="bg-BG" w:eastAsia="en-US" w:bidi="ar-SA"/>
      </w:rPr>
    </w:lvl>
    <w:lvl w:ilvl="2" w:tplc="97DE9118">
      <w:numFmt w:val="bullet"/>
      <w:lvlText w:val="•"/>
      <w:lvlJc w:val="left"/>
      <w:pPr>
        <w:ind w:left="2431" w:hanging="284"/>
      </w:pPr>
      <w:rPr>
        <w:rFonts w:hint="default"/>
        <w:lang w:val="bg-BG" w:eastAsia="en-US" w:bidi="ar-SA"/>
      </w:rPr>
    </w:lvl>
    <w:lvl w:ilvl="3" w:tplc="C866857E">
      <w:numFmt w:val="bullet"/>
      <w:lvlText w:val="•"/>
      <w:lvlJc w:val="left"/>
      <w:pPr>
        <w:ind w:left="3296" w:hanging="284"/>
      </w:pPr>
      <w:rPr>
        <w:rFonts w:hint="default"/>
        <w:lang w:val="bg-BG" w:eastAsia="en-US" w:bidi="ar-SA"/>
      </w:rPr>
    </w:lvl>
    <w:lvl w:ilvl="4" w:tplc="AEA6B7C8">
      <w:numFmt w:val="bullet"/>
      <w:lvlText w:val="•"/>
      <w:lvlJc w:val="left"/>
      <w:pPr>
        <w:ind w:left="4162" w:hanging="284"/>
      </w:pPr>
      <w:rPr>
        <w:rFonts w:hint="default"/>
        <w:lang w:val="bg-BG" w:eastAsia="en-US" w:bidi="ar-SA"/>
      </w:rPr>
    </w:lvl>
    <w:lvl w:ilvl="5" w:tplc="2CCC177A">
      <w:numFmt w:val="bullet"/>
      <w:lvlText w:val="•"/>
      <w:lvlJc w:val="left"/>
      <w:pPr>
        <w:ind w:left="5028" w:hanging="284"/>
      </w:pPr>
      <w:rPr>
        <w:rFonts w:hint="default"/>
        <w:lang w:val="bg-BG" w:eastAsia="en-US" w:bidi="ar-SA"/>
      </w:rPr>
    </w:lvl>
    <w:lvl w:ilvl="6" w:tplc="1298CDCA">
      <w:numFmt w:val="bullet"/>
      <w:lvlText w:val="•"/>
      <w:lvlJc w:val="left"/>
      <w:pPr>
        <w:ind w:left="5893" w:hanging="284"/>
      </w:pPr>
      <w:rPr>
        <w:rFonts w:hint="default"/>
        <w:lang w:val="bg-BG" w:eastAsia="en-US" w:bidi="ar-SA"/>
      </w:rPr>
    </w:lvl>
    <w:lvl w:ilvl="7" w:tplc="467C4F6E">
      <w:numFmt w:val="bullet"/>
      <w:lvlText w:val="•"/>
      <w:lvlJc w:val="left"/>
      <w:pPr>
        <w:ind w:left="6759" w:hanging="284"/>
      </w:pPr>
      <w:rPr>
        <w:rFonts w:hint="default"/>
        <w:lang w:val="bg-BG" w:eastAsia="en-US" w:bidi="ar-SA"/>
      </w:rPr>
    </w:lvl>
    <w:lvl w:ilvl="8" w:tplc="99FA728C">
      <w:numFmt w:val="bullet"/>
      <w:lvlText w:val="•"/>
      <w:lvlJc w:val="left"/>
      <w:pPr>
        <w:ind w:left="7625" w:hanging="284"/>
      </w:pPr>
      <w:rPr>
        <w:rFonts w:hint="default"/>
        <w:lang w:val="bg-BG" w:eastAsia="en-US" w:bidi="ar-SA"/>
      </w:rPr>
    </w:lvl>
  </w:abstractNum>
  <w:abstractNum w:abstractNumId="2" w15:restartNumberingAfterBreak="0">
    <w:nsid w:val="65BE751C"/>
    <w:multiLevelType w:val="multilevel"/>
    <w:tmpl w:val="CB0AD658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hint="default"/>
        <w:spacing w:val="0"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540"/>
        <w:jc w:val="left"/>
      </w:pPr>
      <w:rPr>
        <w:rFonts w:hint="default"/>
        <w:spacing w:val="0"/>
        <w:w w:val="100"/>
        <w:lang w:val="bg-BG" w:eastAsia="en-US" w:bidi="ar-SA"/>
      </w:rPr>
    </w:lvl>
    <w:lvl w:ilvl="2">
      <w:numFmt w:val="bullet"/>
      <w:lvlText w:val="•"/>
      <w:lvlJc w:val="left"/>
      <w:pPr>
        <w:ind w:left="900" w:hanging="54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960" w:hanging="5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159" w:hanging="5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358" w:hanging="5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558" w:hanging="5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757" w:hanging="5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6957" w:hanging="540"/>
      </w:pPr>
      <w:rPr>
        <w:rFonts w:hint="default"/>
        <w:lang w:val="bg-BG" w:eastAsia="en-US" w:bidi="ar-SA"/>
      </w:rPr>
    </w:lvl>
  </w:abstractNum>
  <w:abstractNum w:abstractNumId="3" w15:restartNumberingAfterBreak="0">
    <w:nsid w:val="69646CCB"/>
    <w:multiLevelType w:val="multilevel"/>
    <w:tmpl w:val="21C4A7E0"/>
    <w:lvl w:ilvl="0">
      <w:start w:val="3"/>
      <w:numFmt w:val="decimal"/>
      <w:lvlText w:val="%1"/>
      <w:lvlJc w:val="left"/>
      <w:pPr>
        <w:ind w:left="784" w:hanging="360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495" w:hanging="36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352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10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68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25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783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641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ED653F2"/>
    <w:multiLevelType w:val="multilevel"/>
    <w:tmpl w:val="CB0AD658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hint="default"/>
        <w:spacing w:val="0"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540"/>
        <w:jc w:val="left"/>
      </w:pPr>
      <w:rPr>
        <w:rFonts w:hint="default"/>
        <w:spacing w:val="0"/>
        <w:w w:val="100"/>
        <w:lang w:val="bg-BG" w:eastAsia="en-US" w:bidi="ar-SA"/>
      </w:rPr>
    </w:lvl>
    <w:lvl w:ilvl="2">
      <w:numFmt w:val="bullet"/>
      <w:lvlText w:val="•"/>
      <w:lvlJc w:val="left"/>
      <w:pPr>
        <w:ind w:left="900" w:hanging="54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960" w:hanging="5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159" w:hanging="5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358" w:hanging="5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558" w:hanging="5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757" w:hanging="5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6957" w:hanging="540"/>
      </w:pPr>
      <w:rPr>
        <w:rFonts w:hint="default"/>
        <w:lang w:val="bg-BG" w:eastAsia="en-US" w:bidi="ar-SA"/>
      </w:rPr>
    </w:lvl>
  </w:abstractNum>
  <w:abstractNum w:abstractNumId="5" w15:restartNumberingAfterBreak="0">
    <w:nsid w:val="6F7113E5"/>
    <w:multiLevelType w:val="hybridMultilevel"/>
    <w:tmpl w:val="E4E6C872"/>
    <w:lvl w:ilvl="0" w:tplc="306AA552">
      <w:start w:val="11"/>
      <w:numFmt w:val="decimal"/>
      <w:lvlText w:val="%1."/>
      <w:lvlJc w:val="left"/>
      <w:pPr>
        <w:ind w:left="621" w:hanging="4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72EA184">
      <w:numFmt w:val="bullet"/>
      <w:lvlText w:val="•"/>
      <w:lvlJc w:val="left"/>
      <w:pPr>
        <w:ind w:left="1493" w:hanging="476"/>
      </w:pPr>
      <w:rPr>
        <w:rFonts w:hint="default"/>
        <w:lang w:val="bg-BG" w:eastAsia="en-US" w:bidi="ar-SA"/>
      </w:rPr>
    </w:lvl>
    <w:lvl w:ilvl="2" w:tplc="C67C16B4">
      <w:numFmt w:val="bullet"/>
      <w:lvlText w:val="•"/>
      <w:lvlJc w:val="left"/>
      <w:pPr>
        <w:ind w:left="2367" w:hanging="476"/>
      </w:pPr>
      <w:rPr>
        <w:rFonts w:hint="default"/>
        <w:lang w:val="bg-BG" w:eastAsia="en-US" w:bidi="ar-SA"/>
      </w:rPr>
    </w:lvl>
    <w:lvl w:ilvl="3" w:tplc="7C02C2D0">
      <w:numFmt w:val="bullet"/>
      <w:lvlText w:val="•"/>
      <w:lvlJc w:val="left"/>
      <w:pPr>
        <w:ind w:left="3240" w:hanging="476"/>
      </w:pPr>
      <w:rPr>
        <w:rFonts w:hint="default"/>
        <w:lang w:val="bg-BG" w:eastAsia="en-US" w:bidi="ar-SA"/>
      </w:rPr>
    </w:lvl>
    <w:lvl w:ilvl="4" w:tplc="23D04614">
      <w:numFmt w:val="bullet"/>
      <w:lvlText w:val="•"/>
      <w:lvlJc w:val="left"/>
      <w:pPr>
        <w:ind w:left="4114" w:hanging="476"/>
      </w:pPr>
      <w:rPr>
        <w:rFonts w:hint="default"/>
        <w:lang w:val="bg-BG" w:eastAsia="en-US" w:bidi="ar-SA"/>
      </w:rPr>
    </w:lvl>
    <w:lvl w:ilvl="5" w:tplc="CB9838C2">
      <w:numFmt w:val="bullet"/>
      <w:lvlText w:val="•"/>
      <w:lvlJc w:val="left"/>
      <w:pPr>
        <w:ind w:left="4988" w:hanging="476"/>
      </w:pPr>
      <w:rPr>
        <w:rFonts w:hint="default"/>
        <w:lang w:val="bg-BG" w:eastAsia="en-US" w:bidi="ar-SA"/>
      </w:rPr>
    </w:lvl>
    <w:lvl w:ilvl="6" w:tplc="E6AA9E58">
      <w:numFmt w:val="bullet"/>
      <w:lvlText w:val="•"/>
      <w:lvlJc w:val="left"/>
      <w:pPr>
        <w:ind w:left="5861" w:hanging="476"/>
      </w:pPr>
      <w:rPr>
        <w:rFonts w:hint="default"/>
        <w:lang w:val="bg-BG" w:eastAsia="en-US" w:bidi="ar-SA"/>
      </w:rPr>
    </w:lvl>
    <w:lvl w:ilvl="7" w:tplc="4216A5A0">
      <w:numFmt w:val="bullet"/>
      <w:lvlText w:val="•"/>
      <w:lvlJc w:val="left"/>
      <w:pPr>
        <w:ind w:left="6735" w:hanging="476"/>
      </w:pPr>
      <w:rPr>
        <w:rFonts w:hint="default"/>
        <w:lang w:val="bg-BG" w:eastAsia="en-US" w:bidi="ar-SA"/>
      </w:rPr>
    </w:lvl>
    <w:lvl w:ilvl="8" w:tplc="84704852">
      <w:numFmt w:val="bullet"/>
      <w:lvlText w:val="•"/>
      <w:lvlJc w:val="left"/>
      <w:pPr>
        <w:ind w:left="7609" w:hanging="476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D0AF5"/>
    <w:rsid w:val="000D0AF5"/>
    <w:rsid w:val="0078743A"/>
    <w:rsid w:val="00C52055"/>
    <w:rsid w:val="00F8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020EE7-98A7-4BD2-92EF-512051A13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424" w:hanging="28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25"/>
      <w:ind w:left="844" w:hanging="42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1"/>
      <w:ind w:left="621" w:hanging="475"/>
    </w:p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918" w:right="921" w:firstLine="4"/>
      <w:jc w:val="center"/>
    </w:pPr>
    <w:rPr>
      <w:sz w:val="48"/>
      <w:szCs w:val="48"/>
    </w:rPr>
  </w:style>
  <w:style w:type="paragraph" w:styleId="a5">
    <w:name w:val="List Paragraph"/>
    <w:basedOn w:val="a"/>
    <w:uiPriority w:val="1"/>
    <w:qFormat/>
    <w:pPr>
      <w:ind w:left="844" w:hanging="4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8743A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78743A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78743A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78743A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_ravno_pole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ou-ravnopole.idwebb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2151</Words>
  <Characters>12263</Characters>
  <Application>Microsoft Office Word</Application>
  <DocSecurity>0</DocSecurity>
  <Lines>102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Румяна Д. Петкова</dc:creator>
  <cp:lastModifiedBy>Акаунт в Microsoft</cp:lastModifiedBy>
  <cp:revision>3</cp:revision>
  <dcterms:created xsi:type="dcterms:W3CDTF">2026-02-13T07:07:00Z</dcterms:created>
  <dcterms:modified xsi:type="dcterms:W3CDTF">2026-02-13T07:22:00Z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2026-02-13T00:00:00Z</vt:filetime>
  </property>
  <property fmtid="{D5CDD505-2E9C-101B-9397-08002B2CF9AE}" pid="5" name="Producer">
    <vt:lpwstr>Microsoft® Word 2016</vt:lpwstr>
  </property>
</Properties>
</file>